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47" w:rsidRPr="00F32F9E" w:rsidRDefault="00F86F47" w:rsidP="00DF19E1">
      <w:pPr>
        <w:spacing w:before="240" w:line="360" w:lineRule="auto"/>
        <w:jc w:val="center"/>
        <w:rPr>
          <w:rFonts w:asciiTheme="majorBidi" w:hAnsiTheme="majorBidi" w:cstheme="majorBidi"/>
          <w:b/>
          <w:bCs/>
          <w:sz w:val="32"/>
          <w:szCs w:val="32"/>
          <w:u w:val="single"/>
        </w:rPr>
      </w:pPr>
      <w:r w:rsidRPr="00F32F9E">
        <w:rPr>
          <w:rFonts w:asciiTheme="majorBidi" w:hAnsiTheme="majorBidi" w:cstheme="majorBidi"/>
          <w:b/>
          <w:bCs/>
          <w:sz w:val="32"/>
          <w:szCs w:val="32"/>
          <w:u w:val="single"/>
        </w:rPr>
        <w:t>Publications Template</w:t>
      </w:r>
    </w:p>
    <w:tbl>
      <w:tblPr>
        <w:tblStyle w:val="TableGrid"/>
        <w:tblW w:w="15249" w:type="dxa"/>
        <w:jc w:val="center"/>
        <w:tblLayout w:type="fixed"/>
        <w:tblLook w:val="04A0" w:firstRow="1" w:lastRow="0" w:firstColumn="1" w:lastColumn="0" w:noHBand="0" w:noVBand="1"/>
      </w:tblPr>
      <w:tblGrid>
        <w:gridCol w:w="523"/>
        <w:gridCol w:w="2344"/>
        <w:gridCol w:w="1605"/>
        <w:gridCol w:w="6953"/>
        <w:gridCol w:w="1890"/>
        <w:gridCol w:w="1934"/>
      </w:tblGrid>
      <w:tr w:rsidR="009264BA" w:rsidRPr="00C4707A" w:rsidTr="00C4707A">
        <w:trPr>
          <w:trHeight w:val="735"/>
          <w:jc w:val="center"/>
        </w:trPr>
        <w:tc>
          <w:tcPr>
            <w:tcW w:w="523" w:type="dxa"/>
            <w:shd w:val="clear" w:color="auto" w:fill="D9D9D9" w:themeFill="background1" w:themeFillShade="D9"/>
            <w:vAlign w:val="center"/>
          </w:tcPr>
          <w:p w:rsidR="009264BA" w:rsidRPr="00C4707A" w:rsidRDefault="009264BA" w:rsidP="00C4707A">
            <w:pPr>
              <w:jc w:val="center"/>
              <w:rPr>
                <w:rFonts w:asciiTheme="majorBidi" w:hAnsiTheme="majorBidi" w:cstheme="majorBidi"/>
                <w:sz w:val="20"/>
                <w:szCs w:val="20"/>
              </w:rPr>
            </w:pPr>
            <w:r w:rsidRPr="00C4707A">
              <w:rPr>
                <w:rFonts w:asciiTheme="majorBidi" w:hAnsiTheme="majorBidi" w:cstheme="majorBidi"/>
                <w:sz w:val="20"/>
                <w:szCs w:val="20"/>
              </w:rPr>
              <w:t>#</w:t>
            </w:r>
          </w:p>
        </w:tc>
        <w:tc>
          <w:tcPr>
            <w:tcW w:w="2344" w:type="dxa"/>
            <w:shd w:val="clear" w:color="auto" w:fill="D9D9D9" w:themeFill="background1" w:themeFillShade="D9"/>
            <w:vAlign w:val="center"/>
          </w:tcPr>
          <w:p w:rsidR="009264BA" w:rsidRPr="00C4707A" w:rsidRDefault="00DF19E1" w:rsidP="00C4707A">
            <w:pPr>
              <w:jc w:val="center"/>
              <w:rPr>
                <w:rFonts w:asciiTheme="majorBidi" w:hAnsiTheme="majorBidi" w:cstheme="majorBidi"/>
                <w:sz w:val="20"/>
                <w:szCs w:val="20"/>
              </w:rPr>
            </w:pPr>
            <w:r w:rsidRPr="00C4707A">
              <w:rPr>
                <w:rFonts w:asciiTheme="majorBidi" w:hAnsiTheme="majorBidi" w:cstheme="majorBidi"/>
                <w:sz w:val="20"/>
                <w:szCs w:val="20"/>
              </w:rPr>
              <w:t xml:space="preserve">Research </w:t>
            </w:r>
            <w:r w:rsidR="009264BA" w:rsidRPr="00C4707A">
              <w:rPr>
                <w:rFonts w:asciiTheme="majorBidi" w:hAnsiTheme="majorBidi" w:cstheme="majorBidi"/>
                <w:sz w:val="20"/>
                <w:szCs w:val="20"/>
              </w:rPr>
              <w:t>Title</w:t>
            </w:r>
          </w:p>
        </w:tc>
        <w:tc>
          <w:tcPr>
            <w:tcW w:w="1605" w:type="dxa"/>
            <w:shd w:val="clear" w:color="auto" w:fill="D9D9D9" w:themeFill="background1" w:themeFillShade="D9"/>
            <w:vAlign w:val="center"/>
          </w:tcPr>
          <w:p w:rsidR="009264BA" w:rsidRPr="00C4707A" w:rsidRDefault="00DF19E1" w:rsidP="00C4707A">
            <w:pPr>
              <w:jc w:val="center"/>
              <w:rPr>
                <w:rFonts w:asciiTheme="majorBidi" w:hAnsiTheme="majorBidi" w:cstheme="majorBidi"/>
                <w:sz w:val="20"/>
                <w:szCs w:val="20"/>
              </w:rPr>
            </w:pPr>
            <w:r w:rsidRPr="00C4707A">
              <w:rPr>
                <w:rFonts w:asciiTheme="majorBidi" w:hAnsiTheme="majorBidi" w:cstheme="majorBidi"/>
                <w:sz w:val="20"/>
                <w:szCs w:val="20"/>
              </w:rPr>
              <w:t>Field</w:t>
            </w:r>
          </w:p>
        </w:tc>
        <w:tc>
          <w:tcPr>
            <w:tcW w:w="6953" w:type="dxa"/>
            <w:shd w:val="clear" w:color="auto" w:fill="D9D9D9" w:themeFill="background1" w:themeFillShade="D9"/>
            <w:vAlign w:val="center"/>
          </w:tcPr>
          <w:p w:rsidR="009264BA" w:rsidRPr="00C4707A" w:rsidRDefault="00DF19E1" w:rsidP="00C4707A">
            <w:pPr>
              <w:jc w:val="center"/>
              <w:rPr>
                <w:rFonts w:asciiTheme="majorBidi" w:hAnsiTheme="majorBidi" w:cstheme="majorBidi"/>
                <w:sz w:val="20"/>
                <w:szCs w:val="20"/>
              </w:rPr>
            </w:pPr>
            <w:r w:rsidRPr="00C4707A">
              <w:rPr>
                <w:rFonts w:asciiTheme="majorBidi" w:hAnsiTheme="majorBidi" w:cstheme="majorBidi"/>
                <w:sz w:val="20"/>
                <w:szCs w:val="20"/>
              </w:rPr>
              <w:t>Abstract</w:t>
            </w:r>
          </w:p>
        </w:tc>
        <w:tc>
          <w:tcPr>
            <w:tcW w:w="1890" w:type="dxa"/>
            <w:shd w:val="clear" w:color="auto" w:fill="D9D9D9" w:themeFill="background1" w:themeFillShade="D9"/>
            <w:vAlign w:val="center"/>
          </w:tcPr>
          <w:p w:rsidR="009264BA" w:rsidRPr="00C4707A" w:rsidRDefault="00DF19E1" w:rsidP="00C4707A">
            <w:pPr>
              <w:jc w:val="center"/>
              <w:rPr>
                <w:rFonts w:asciiTheme="majorBidi" w:hAnsiTheme="majorBidi" w:cstheme="majorBidi"/>
                <w:sz w:val="20"/>
                <w:szCs w:val="20"/>
              </w:rPr>
            </w:pPr>
            <w:r w:rsidRPr="00C4707A">
              <w:rPr>
                <w:rFonts w:asciiTheme="majorBidi" w:hAnsiTheme="majorBidi" w:cstheme="majorBidi"/>
                <w:sz w:val="20"/>
                <w:szCs w:val="20"/>
              </w:rPr>
              <w:t xml:space="preserve">Year of Publication </w:t>
            </w:r>
            <w:r w:rsidR="009264BA" w:rsidRPr="00C4707A">
              <w:rPr>
                <w:rFonts w:asciiTheme="majorBidi" w:hAnsiTheme="majorBidi" w:cstheme="majorBidi"/>
                <w:sz w:val="20"/>
                <w:szCs w:val="20"/>
              </w:rPr>
              <w:t>Publishing</w:t>
            </w:r>
          </w:p>
        </w:tc>
        <w:tc>
          <w:tcPr>
            <w:tcW w:w="1934" w:type="dxa"/>
            <w:shd w:val="clear" w:color="auto" w:fill="D9D9D9" w:themeFill="background1" w:themeFillShade="D9"/>
            <w:vAlign w:val="center"/>
          </w:tcPr>
          <w:p w:rsidR="009264BA" w:rsidRPr="00C4707A" w:rsidRDefault="009264BA" w:rsidP="00C4707A">
            <w:pPr>
              <w:jc w:val="center"/>
              <w:rPr>
                <w:rFonts w:asciiTheme="majorBidi" w:hAnsiTheme="majorBidi" w:cstheme="majorBidi"/>
                <w:sz w:val="20"/>
                <w:szCs w:val="20"/>
              </w:rPr>
            </w:pPr>
            <w:r w:rsidRPr="00C4707A">
              <w:rPr>
                <w:rFonts w:asciiTheme="majorBidi" w:hAnsiTheme="majorBidi" w:cstheme="majorBidi"/>
                <w:sz w:val="20"/>
                <w:szCs w:val="20"/>
              </w:rPr>
              <w:t>Publishing Link “URL”</w:t>
            </w:r>
          </w:p>
        </w:tc>
      </w:tr>
      <w:tr w:rsidR="009264BA" w:rsidRPr="00C4707A" w:rsidTr="00C4707A">
        <w:trPr>
          <w:trHeight w:val="636"/>
          <w:jc w:val="center"/>
        </w:trPr>
        <w:tc>
          <w:tcPr>
            <w:tcW w:w="523" w:type="dxa"/>
            <w:shd w:val="clear" w:color="auto" w:fill="D9D9D9" w:themeFill="background1" w:themeFillShade="D9"/>
            <w:vAlign w:val="center"/>
          </w:tcPr>
          <w:p w:rsidR="009264BA" w:rsidRPr="00C4707A" w:rsidRDefault="009264BA" w:rsidP="00C4707A">
            <w:pPr>
              <w:jc w:val="center"/>
              <w:rPr>
                <w:rFonts w:asciiTheme="majorBidi" w:hAnsiTheme="majorBidi" w:cstheme="majorBidi"/>
                <w:sz w:val="20"/>
                <w:szCs w:val="20"/>
              </w:rPr>
            </w:pPr>
            <w:r w:rsidRPr="00C4707A">
              <w:rPr>
                <w:rFonts w:asciiTheme="majorBidi" w:hAnsiTheme="majorBidi" w:cstheme="majorBidi"/>
                <w:sz w:val="20"/>
                <w:szCs w:val="20"/>
              </w:rPr>
              <w:t>1</w:t>
            </w:r>
          </w:p>
        </w:tc>
        <w:tc>
          <w:tcPr>
            <w:tcW w:w="2344" w:type="dxa"/>
            <w:vAlign w:val="center"/>
          </w:tcPr>
          <w:p w:rsidR="009264BA" w:rsidRPr="00C4707A" w:rsidRDefault="00005C00" w:rsidP="00C4707A">
            <w:pPr>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Creativity and Contemporary Concepts for Designing the Internal Environment of Facilities Light to Solve the Problem of Street Vendors.</w:t>
            </w:r>
          </w:p>
          <w:p w:rsidR="00CC2F49" w:rsidRPr="00C4707A" w:rsidRDefault="00CC2F49"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 xml:space="preserve">Conference </w:t>
            </w:r>
            <w:proofErr w:type="gramStart"/>
            <w:r w:rsidRPr="00C4707A">
              <w:rPr>
                <w:rFonts w:asciiTheme="majorBidi" w:hAnsiTheme="majorBidi" w:cstheme="majorBidi"/>
                <w:color w:val="0D0D0D" w:themeColor="text1" w:themeTint="F2"/>
                <w:sz w:val="20"/>
                <w:szCs w:val="20"/>
              </w:rPr>
              <w:t>Name :</w:t>
            </w:r>
            <w:proofErr w:type="gramEnd"/>
            <w:r w:rsidRPr="00C4707A">
              <w:rPr>
                <w:rFonts w:asciiTheme="majorBidi" w:hAnsiTheme="majorBidi" w:cstheme="majorBidi"/>
                <w:color w:val="0D0D0D" w:themeColor="text1" w:themeTint="F2"/>
                <w:sz w:val="20"/>
                <w:szCs w:val="20"/>
              </w:rPr>
              <w:t xml:space="preserve"> The 4</w:t>
            </w:r>
            <w:r w:rsidRPr="00C4707A">
              <w:rPr>
                <w:rFonts w:asciiTheme="majorBidi" w:hAnsiTheme="majorBidi" w:cstheme="majorBidi"/>
                <w:color w:val="0D0D0D" w:themeColor="text1" w:themeTint="F2"/>
                <w:sz w:val="20"/>
                <w:szCs w:val="20"/>
                <w:vertAlign w:val="superscript"/>
              </w:rPr>
              <w:t>th</w:t>
            </w:r>
            <w:r w:rsidRPr="00C4707A">
              <w:rPr>
                <w:rFonts w:asciiTheme="majorBidi" w:hAnsiTheme="majorBidi" w:cstheme="majorBidi"/>
                <w:color w:val="0D0D0D" w:themeColor="text1" w:themeTint="F2"/>
                <w:sz w:val="20"/>
                <w:szCs w:val="20"/>
              </w:rPr>
              <w:t xml:space="preserve"> Scientific International Conference – Culture of Liberty in Visual Arts and Architecture – Faculty of Fine Arts , Alexandria University ( Abstract Published Online).</w:t>
            </w:r>
          </w:p>
          <w:p w:rsidR="00CC2F49" w:rsidRPr="00C4707A" w:rsidRDefault="00CC2F49" w:rsidP="00C4707A">
            <w:pPr>
              <w:jc w:val="center"/>
              <w:rPr>
                <w:rFonts w:asciiTheme="majorBidi" w:hAnsiTheme="majorBidi" w:cstheme="majorBidi"/>
                <w:sz w:val="20"/>
                <w:szCs w:val="20"/>
              </w:rPr>
            </w:pPr>
          </w:p>
        </w:tc>
        <w:tc>
          <w:tcPr>
            <w:tcW w:w="1605" w:type="dxa"/>
            <w:vAlign w:val="center"/>
          </w:tcPr>
          <w:p w:rsidR="009264BA" w:rsidRPr="00C4707A" w:rsidRDefault="00005C00" w:rsidP="00C4707A">
            <w:pPr>
              <w:jc w:val="center"/>
              <w:rPr>
                <w:rFonts w:asciiTheme="majorBidi" w:hAnsiTheme="majorBidi" w:cstheme="majorBidi"/>
                <w:sz w:val="20"/>
                <w:szCs w:val="20"/>
              </w:rPr>
            </w:pPr>
            <w:r w:rsidRPr="00C4707A">
              <w:rPr>
                <w:rFonts w:asciiTheme="majorBidi" w:hAnsiTheme="majorBidi" w:cstheme="majorBidi"/>
                <w:sz w:val="20"/>
                <w:szCs w:val="20"/>
              </w:rPr>
              <w:t>Décor – Interior Architecture</w:t>
            </w:r>
          </w:p>
        </w:tc>
        <w:tc>
          <w:tcPr>
            <w:tcW w:w="6953" w:type="dxa"/>
            <w:vAlign w:val="center"/>
          </w:tcPr>
          <w:p w:rsidR="00005C00" w:rsidRPr="00005C00" w:rsidRDefault="00005C00" w:rsidP="00C4707A">
            <w:pPr>
              <w:spacing w:before="100" w:beforeAutospacing="1" w:after="100" w:afterAutospacing="1"/>
              <w:jc w:val="center"/>
              <w:rPr>
                <w:rFonts w:asciiTheme="majorBidi" w:eastAsia="Times New Roman" w:hAnsiTheme="majorBidi" w:cstheme="majorBidi"/>
                <w:sz w:val="20"/>
                <w:szCs w:val="20"/>
              </w:rPr>
            </w:pPr>
            <w:r w:rsidRPr="00005C00">
              <w:rPr>
                <w:rFonts w:asciiTheme="majorBidi" w:eastAsia="Times New Roman" w:hAnsiTheme="majorBidi" w:cstheme="majorBidi"/>
                <w:sz w:val="20"/>
                <w:szCs w:val="20"/>
                <w:rtl/>
              </w:rPr>
              <w:t xml:space="preserve">يتناول البحث مشكلة الاسواق العشوائية و الباعة المتجولين حيث انها أهم مسببات مجموعه متداخلة من المشاكل ،فهى تؤثر بالسلب على الحالة اﻷقتصادية و تسبب حالات اﻷزدحام و مشاكل المرور و من الناحيه المعمارية فمعظم اﻷسواق العشوائية تسبب ضياع الهوية التراثيه الخاصة بالمباني المحيطة و القضاء على الابداع البصري الخاص بها ، فتم التطرق لتطور ظهور الاسواق العشوائية فهي نتيجة لظهور ما سمى بالاسواق الشعبية و مع استيلاء اصحاب المحلات على مناطق مجاوره بشكل غير قانوني و غياب الرقابه تحولت لمنطقه اسواق عشوائية ،و مع زياده الازدحام بها اتجهه بعض من الباعه للخروج ليتحول لبائع متجول غير ثابت في مكان و قد ينتقل مجموعه من الباعه المتجولين لأماكن جديدة خالية من الأسواق و يتحول تصنيفهم من بائع متجول الى بائع بسوق عشوائي. فالسوق العشوائي يعني عدم امتلاك العاملين به اي اوراق رسمية تثبت امتلاكهم المكان </w:t>
            </w:r>
            <w:r w:rsidRPr="00005C00">
              <w:rPr>
                <w:rFonts w:asciiTheme="majorBidi" w:eastAsia="Times New Roman" w:hAnsiTheme="majorBidi" w:cstheme="majorBidi"/>
                <w:sz w:val="20"/>
                <w:szCs w:val="20"/>
              </w:rPr>
              <w:t xml:space="preserve">. </w:t>
            </w:r>
            <w:r w:rsidRPr="00005C00">
              <w:rPr>
                <w:rFonts w:asciiTheme="majorBidi" w:eastAsia="Times New Roman" w:hAnsiTheme="majorBidi" w:cstheme="majorBidi"/>
                <w:sz w:val="20"/>
                <w:szCs w:val="20"/>
                <w:rtl/>
              </w:rPr>
              <w:t>و تم ذكر اسباب ظهور المشكله. كذلك تم ذكر الحلول التقليدية مثل توفير محلات تتناسب مع حالتهم الاقتصادية و لكن حاليا لتوفير محل في اي مبنى معماري يحتاج مقابل باهظ الثمن لا يستطيع اي بائع متجول دفع ثمنها ، وهنا يأتى دور الوحدات الانشائية الخفيفة و التي يستلزم لإنشاؤها دراسة المفاهيم التصميمة المعاصرة ، حيث ذكر مميزاتها من قله التكلفه و مرونة الحيز و إمكانية الحذف و الاضافه ، كذلك قدرتها على التكييف مع البيئة المحطيه و امكانية الحفاظ على الهوية التراثية و عملها على تحويل المناطق العشوائية الى مناطق تتتميز بالابداع في تصميمها بفضل الثورة الهائلة في مجال التصنيع الرقمي مما يسمح بالتشكيل في الوحدات داخليا و خارجيا بسهولة و التطرق لأنواعها</w:t>
            </w:r>
            <w:r w:rsidRPr="00005C00">
              <w:rPr>
                <w:rFonts w:asciiTheme="majorBidi" w:eastAsia="Times New Roman" w:hAnsiTheme="majorBidi" w:cstheme="majorBidi"/>
                <w:sz w:val="20"/>
                <w:szCs w:val="20"/>
              </w:rPr>
              <w:t>.</w:t>
            </w:r>
          </w:p>
          <w:p w:rsidR="009264BA" w:rsidRPr="00C4707A" w:rsidRDefault="00005C00" w:rsidP="00C4707A">
            <w:pPr>
              <w:spacing w:before="100" w:beforeAutospacing="1" w:after="100" w:afterAutospacing="1"/>
              <w:jc w:val="center"/>
              <w:rPr>
                <w:rFonts w:asciiTheme="majorBidi" w:eastAsia="Times New Roman" w:hAnsiTheme="majorBidi" w:cstheme="majorBidi"/>
                <w:sz w:val="20"/>
                <w:szCs w:val="20"/>
              </w:rPr>
            </w:pPr>
            <w:r w:rsidRPr="00005C00">
              <w:rPr>
                <w:rFonts w:asciiTheme="majorBidi" w:eastAsia="Times New Roman" w:hAnsiTheme="majorBidi" w:cstheme="majorBidi"/>
                <w:sz w:val="20"/>
                <w:szCs w:val="20"/>
                <w:rtl/>
              </w:rPr>
              <w:t>و في النهاية تم دراسة التطرق لاستخدام هذه الوحدات لحل أزمة الباعة المتجولين و الأسواق العشوائية باستخدام الوحدات الانشائية القابلة للطي و الفك و التركيب و كذلك المتنقلة كما تم التعرض لحلول مختلفة داخليا و خارجيا للوحدات و كذلك تم ذكر اهم المشكلات الخاصة بتلك الحلول و كيفية التغلب عليها</w:t>
            </w:r>
            <w:r w:rsidRPr="00005C00">
              <w:rPr>
                <w:rFonts w:asciiTheme="majorBidi" w:eastAsia="Times New Roman" w:hAnsiTheme="majorBidi" w:cstheme="majorBidi"/>
                <w:sz w:val="20"/>
                <w:szCs w:val="20"/>
              </w:rPr>
              <w:t xml:space="preserve"> ...</w:t>
            </w:r>
          </w:p>
        </w:tc>
        <w:tc>
          <w:tcPr>
            <w:tcW w:w="1890" w:type="dxa"/>
            <w:vAlign w:val="center"/>
          </w:tcPr>
          <w:p w:rsidR="009264BA" w:rsidRPr="00C4707A" w:rsidRDefault="00BB377E" w:rsidP="00C4707A">
            <w:pPr>
              <w:jc w:val="center"/>
              <w:rPr>
                <w:rFonts w:asciiTheme="majorBidi" w:hAnsiTheme="majorBidi" w:cstheme="majorBidi"/>
                <w:sz w:val="20"/>
                <w:szCs w:val="20"/>
              </w:rPr>
            </w:pPr>
            <w:r w:rsidRPr="00C4707A">
              <w:rPr>
                <w:rFonts w:asciiTheme="majorBidi" w:hAnsiTheme="majorBidi" w:cstheme="majorBidi"/>
                <w:sz w:val="20"/>
                <w:szCs w:val="20"/>
              </w:rPr>
              <w:t>2014</w:t>
            </w:r>
          </w:p>
        </w:tc>
        <w:tc>
          <w:tcPr>
            <w:tcW w:w="1934" w:type="dxa"/>
            <w:vAlign w:val="center"/>
          </w:tcPr>
          <w:p w:rsidR="009264BA" w:rsidRPr="00C4707A" w:rsidRDefault="009264BA" w:rsidP="00C4707A">
            <w:pPr>
              <w:jc w:val="center"/>
              <w:rPr>
                <w:rFonts w:asciiTheme="majorBidi" w:hAnsiTheme="majorBidi" w:cstheme="majorBidi"/>
                <w:sz w:val="20"/>
                <w:szCs w:val="20"/>
              </w:rPr>
            </w:pPr>
          </w:p>
        </w:tc>
      </w:tr>
      <w:tr w:rsidR="009264BA" w:rsidRPr="00C4707A" w:rsidTr="00C4707A">
        <w:trPr>
          <w:trHeight w:val="696"/>
          <w:jc w:val="center"/>
        </w:trPr>
        <w:tc>
          <w:tcPr>
            <w:tcW w:w="523" w:type="dxa"/>
            <w:shd w:val="clear" w:color="auto" w:fill="D9D9D9" w:themeFill="background1" w:themeFillShade="D9"/>
            <w:vAlign w:val="center"/>
          </w:tcPr>
          <w:p w:rsidR="009264BA" w:rsidRPr="00C4707A" w:rsidRDefault="009264BA" w:rsidP="00C4707A">
            <w:pPr>
              <w:jc w:val="center"/>
              <w:rPr>
                <w:rFonts w:asciiTheme="majorBidi" w:hAnsiTheme="majorBidi" w:cstheme="majorBidi"/>
                <w:sz w:val="20"/>
                <w:szCs w:val="20"/>
              </w:rPr>
            </w:pPr>
            <w:r w:rsidRPr="00C4707A">
              <w:rPr>
                <w:rFonts w:asciiTheme="majorBidi" w:hAnsiTheme="majorBidi" w:cstheme="majorBidi"/>
                <w:sz w:val="20"/>
                <w:szCs w:val="20"/>
              </w:rPr>
              <w:t>2</w:t>
            </w:r>
          </w:p>
        </w:tc>
        <w:tc>
          <w:tcPr>
            <w:tcW w:w="2344" w:type="dxa"/>
            <w:vAlign w:val="center"/>
          </w:tcPr>
          <w:p w:rsidR="00BB377E" w:rsidRPr="00C4707A" w:rsidRDefault="00BB377E"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Service Learning Experience Application in Interior Architecture for Undergraduates.</w:t>
            </w:r>
          </w:p>
          <w:p w:rsidR="00BB377E" w:rsidRPr="00C4707A" w:rsidRDefault="00BB377E"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 xml:space="preserve">Journal &amp; Conference </w:t>
            </w:r>
            <w:proofErr w:type="gramStart"/>
            <w:r w:rsidRPr="00C4707A">
              <w:rPr>
                <w:rFonts w:asciiTheme="majorBidi" w:hAnsiTheme="majorBidi" w:cstheme="majorBidi"/>
                <w:color w:val="0D0D0D" w:themeColor="text1" w:themeTint="F2"/>
                <w:sz w:val="20"/>
                <w:szCs w:val="20"/>
              </w:rPr>
              <w:t>Name :</w:t>
            </w:r>
            <w:proofErr w:type="gramEnd"/>
            <w:r w:rsidRPr="00C4707A">
              <w:rPr>
                <w:rFonts w:asciiTheme="majorBidi" w:hAnsiTheme="majorBidi" w:cstheme="majorBidi"/>
                <w:color w:val="0D0D0D" w:themeColor="text1" w:themeTint="F2"/>
                <w:sz w:val="20"/>
                <w:szCs w:val="20"/>
              </w:rPr>
              <w:t xml:space="preserve"> ICERI2015 Proceedings,2015 ( 8</w:t>
            </w:r>
            <w:r w:rsidRPr="00C4707A">
              <w:rPr>
                <w:rFonts w:asciiTheme="majorBidi" w:hAnsiTheme="majorBidi" w:cstheme="majorBidi"/>
                <w:color w:val="0D0D0D" w:themeColor="text1" w:themeTint="F2"/>
                <w:sz w:val="20"/>
                <w:szCs w:val="20"/>
                <w:vertAlign w:val="superscript"/>
              </w:rPr>
              <w:t>th</w:t>
            </w:r>
            <w:r w:rsidRPr="00C4707A">
              <w:rPr>
                <w:rFonts w:asciiTheme="majorBidi" w:hAnsiTheme="majorBidi" w:cstheme="majorBidi"/>
                <w:color w:val="0D0D0D" w:themeColor="text1" w:themeTint="F2"/>
                <w:sz w:val="20"/>
                <w:szCs w:val="20"/>
              </w:rPr>
              <w:t xml:space="preserve"> International Conference of Education , Research and Innovation) ICERI – </w:t>
            </w:r>
            <w:r w:rsidRPr="00C4707A">
              <w:rPr>
                <w:rFonts w:asciiTheme="majorBidi" w:hAnsiTheme="majorBidi" w:cstheme="majorBidi"/>
                <w:color w:val="0D0D0D" w:themeColor="text1" w:themeTint="F2"/>
                <w:sz w:val="20"/>
                <w:szCs w:val="20"/>
              </w:rPr>
              <w:lastRenderedPageBreak/>
              <w:t>Seville, Spain . ISSN 2340-1095</w:t>
            </w:r>
          </w:p>
          <w:p w:rsidR="009264BA" w:rsidRPr="00C4707A" w:rsidRDefault="009264BA" w:rsidP="00C4707A">
            <w:pPr>
              <w:jc w:val="center"/>
              <w:rPr>
                <w:rFonts w:asciiTheme="majorBidi" w:hAnsiTheme="majorBidi" w:cstheme="majorBidi"/>
                <w:sz w:val="20"/>
                <w:szCs w:val="20"/>
              </w:rPr>
            </w:pPr>
          </w:p>
        </w:tc>
        <w:tc>
          <w:tcPr>
            <w:tcW w:w="1605" w:type="dxa"/>
            <w:vAlign w:val="center"/>
          </w:tcPr>
          <w:p w:rsidR="009264BA" w:rsidRPr="00C4707A" w:rsidRDefault="00C4707A" w:rsidP="00C4707A">
            <w:pPr>
              <w:jc w:val="center"/>
              <w:rPr>
                <w:rFonts w:asciiTheme="majorBidi" w:hAnsiTheme="majorBidi" w:cstheme="majorBidi"/>
                <w:sz w:val="20"/>
                <w:szCs w:val="20"/>
              </w:rPr>
            </w:pPr>
            <w:r w:rsidRPr="00C4707A">
              <w:rPr>
                <w:rFonts w:asciiTheme="majorBidi" w:hAnsiTheme="majorBidi" w:cstheme="majorBidi"/>
                <w:sz w:val="20"/>
                <w:szCs w:val="20"/>
              </w:rPr>
              <w:lastRenderedPageBreak/>
              <w:t>Décor – Interior Architecture</w:t>
            </w:r>
            <w:r w:rsidRPr="00C4707A">
              <w:rPr>
                <w:rFonts w:asciiTheme="majorBidi" w:hAnsiTheme="majorBidi" w:cstheme="majorBidi"/>
                <w:sz w:val="20"/>
                <w:szCs w:val="20"/>
              </w:rPr>
              <w:t xml:space="preserve"> – Service Learning</w:t>
            </w:r>
          </w:p>
        </w:tc>
        <w:tc>
          <w:tcPr>
            <w:tcW w:w="6953" w:type="dxa"/>
            <w:vAlign w:val="center"/>
          </w:tcPr>
          <w:p w:rsidR="009264BA" w:rsidRPr="00C4707A" w:rsidRDefault="00BB377E" w:rsidP="00C4707A">
            <w:pPr>
              <w:jc w:val="center"/>
              <w:rPr>
                <w:rFonts w:asciiTheme="majorBidi" w:hAnsiTheme="majorBidi" w:cstheme="majorBidi"/>
                <w:sz w:val="20"/>
                <w:szCs w:val="20"/>
              </w:rPr>
            </w:pPr>
            <w:r w:rsidRPr="00C4707A">
              <w:rPr>
                <w:rFonts w:asciiTheme="majorBidi" w:hAnsiTheme="majorBidi" w:cstheme="majorBidi"/>
                <w:sz w:val="20"/>
                <w:szCs w:val="20"/>
              </w:rPr>
              <w:t>This paper, presents a study of undergraduate students' projects, as a form of service learning experimental study, which is the practice of incorporating community service into the academic curriculum. Where undergraduate students in Pharos University, Faculty of Arts and Design ,Interior Design and Furniture department, 8th semester ,academic year: spring 2014/2015, were asked to redesign and renovate" Alexandria university faculty members club", after having lectures concerning multipurpose spaces concepts, and learning how to solve spaces of integrating and overlapping functions.</w:t>
            </w:r>
            <w:r w:rsidRPr="00C4707A">
              <w:rPr>
                <w:rFonts w:asciiTheme="majorBidi" w:hAnsiTheme="majorBidi" w:cstheme="majorBidi"/>
                <w:sz w:val="20"/>
                <w:szCs w:val="20"/>
              </w:rPr>
              <w:br/>
            </w:r>
            <w:r w:rsidRPr="00C4707A">
              <w:rPr>
                <w:rFonts w:asciiTheme="majorBidi" w:hAnsiTheme="majorBidi" w:cstheme="majorBidi"/>
                <w:sz w:val="20"/>
                <w:szCs w:val="20"/>
              </w:rPr>
              <w:br/>
              <w:t xml:space="preserve">Implementing what have been studied before on the given project by applying the </w:t>
            </w:r>
            <w:r w:rsidRPr="00C4707A">
              <w:rPr>
                <w:rFonts w:asciiTheme="majorBidi" w:hAnsiTheme="majorBidi" w:cstheme="majorBidi"/>
                <w:sz w:val="20"/>
                <w:szCs w:val="20"/>
              </w:rPr>
              <w:lastRenderedPageBreak/>
              <w:t xml:space="preserve">design process steps and procedures, and presenting plans, sections, execution drawings and perspectives; these projects were evaluated by three different </w:t>
            </w:r>
            <w:proofErr w:type="gramStart"/>
            <w:r w:rsidRPr="00C4707A">
              <w:rPr>
                <w:rFonts w:asciiTheme="majorBidi" w:hAnsiTheme="majorBidi" w:cstheme="majorBidi"/>
                <w:sz w:val="20"/>
                <w:szCs w:val="20"/>
              </w:rPr>
              <w:t>aspects :</w:t>
            </w:r>
            <w:proofErr w:type="gramEnd"/>
            <w:r w:rsidRPr="00C4707A">
              <w:rPr>
                <w:rFonts w:asciiTheme="majorBidi" w:hAnsiTheme="majorBidi" w:cstheme="majorBidi"/>
                <w:sz w:val="20"/>
                <w:szCs w:val="20"/>
              </w:rPr>
              <w:t xml:space="preserve"> professionally by internal and external committees and </w:t>
            </w:r>
            <w:r w:rsidRPr="00C4707A">
              <w:rPr>
                <w:rFonts w:asciiTheme="majorBidi" w:hAnsiTheme="majorBidi" w:cstheme="majorBidi"/>
                <w:sz w:val="20"/>
                <w:szCs w:val="20"/>
              </w:rPr>
              <w:br/>
              <w:t>finally the students feedback on the whole experience .</w:t>
            </w:r>
            <w:r w:rsidRPr="00C4707A">
              <w:rPr>
                <w:rFonts w:asciiTheme="majorBidi" w:hAnsiTheme="majorBidi" w:cstheme="majorBidi"/>
                <w:sz w:val="20"/>
                <w:szCs w:val="20"/>
              </w:rPr>
              <w:br/>
            </w:r>
            <w:r w:rsidRPr="00C4707A">
              <w:rPr>
                <w:rFonts w:asciiTheme="majorBidi" w:hAnsiTheme="majorBidi" w:cstheme="majorBidi"/>
                <w:sz w:val="20"/>
                <w:szCs w:val="20"/>
              </w:rPr>
              <w:br/>
              <w:t xml:space="preserve">As a result a mutually beneficial partnership arises for both students and society, while developing the students’ skills to plan, implement, evaluate and solve design problems as a sort of breaking the barriers between the students and </w:t>
            </w:r>
            <w:proofErr w:type="spellStart"/>
            <w:r w:rsidRPr="00C4707A">
              <w:rPr>
                <w:rFonts w:asciiTheme="majorBidi" w:hAnsiTheme="majorBidi" w:cstheme="majorBidi"/>
                <w:sz w:val="20"/>
                <w:szCs w:val="20"/>
              </w:rPr>
              <w:t>labour</w:t>
            </w:r>
            <w:proofErr w:type="spellEnd"/>
            <w:r w:rsidRPr="00C4707A">
              <w:rPr>
                <w:rFonts w:asciiTheme="majorBidi" w:hAnsiTheme="majorBidi" w:cstheme="majorBidi"/>
                <w:sz w:val="20"/>
                <w:szCs w:val="20"/>
              </w:rPr>
              <w:t xml:space="preserve"> market to prepare them for their practical life.</w:t>
            </w:r>
          </w:p>
        </w:tc>
        <w:tc>
          <w:tcPr>
            <w:tcW w:w="1890" w:type="dxa"/>
            <w:vAlign w:val="center"/>
          </w:tcPr>
          <w:p w:rsidR="009264BA" w:rsidRPr="00C4707A" w:rsidRDefault="00BB377E" w:rsidP="00C4707A">
            <w:pPr>
              <w:jc w:val="center"/>
              <w:rPr>
                <w:rFonts w:asciiTheme="majorBidi" w:hAnsiTheme="majorBidi" w:cstheme="majorBidi"/>
                <w:sz w:val="20"/>
                <w:szCs w:val="20"/>
              </w:rPr>
            </w:pPr>
            <w:r w:rsidRPr="00C4707A">
              <w:rPr>
                <w:rFonts w:asciiTheme="majorBidi" w:hAnsiTheme="majorBidi" w:cstheme="majorBidi"/>
                <w:sz w:val="20"/>
                <w:szCs w:val="20"/>
              </w:rPr>
              <w:lastRenderedPageBreak/>
              <w:t>2015</w:t>
            </w:r>
          </w:p>
        </w:tc>
        <w:tc>
          <w:tcPr>
            <w:tcW w:w="1934" w:type="dxa"/>
            <w:vAlign w:val="center"/>
          </w:tcPr>
          <w:p w:rsidR="009264BA" w:rsidRPr="00C4707A" w:rsidRDefault="00BB377E" w:rsidP="00C4707A">
            <w:pPr>
              <w:jc w:val="center"/>
              <w:rPr>
                <w:rFonts w:asciiTheme="majorBidi" w:hAnsiTheme="majorBidi" w:cstheme="majorBidi"/>
                <w:sz w:val="20"/>
                <w:szCs w:val="20"/>
              </w:rPr>
            </w:pPr>
            <w:r w:rsidRPr="00C4707A">
              <w:rPr>
                <w:rFonts w:asciiTheme="majorBidi" w:hAnsiTheme="majorBidi" w:cstheme="majorBidi"/>
                <w:sz w:val="20"/>
                <w:szCs w:val="20"/>
              </w:rPr>
              <w:t>https://library.iated.org/view/ALI2015SER</w:t>
            </w:r>
          </w:p>
        </w:tc>
      </w:tr>
      <w:tr w:rsidR="009264BA" w:rsidRPr="00C4707A" w:rsidTr="00C4707A">
        <w:trPr>
          <w:trHeight w:val="678"/>
          <w:jc w:val="center"/>
        </w:trPr>
        <w:tc>
          <w:tcPr>
            <w:tcW w:w="523" w:type="dxa"/>
            <w:shd w:val="clear" w:color="auto" w:fill="D9D9D9" w:themeFill="background1" w:themeFillShade="D9"/>
            <w:vAlign w:val="center"/>
          </w:tcPr>
          <w:p w:rsidR="009264BA" w:rsidRPr="00C4707A" w:rsidRDefault="00B20F7A" w:rsidP="00C4707A">
            <w:pPr>
              <w:jc w:val="center"/>
              <w:rPr>
                <w:rFonts w:asciiTheme="majorBidi" w:hAnsiTheme="majorBidi" w:cstheme="majorBidi"/>
                <w:sz w:val="20"/>
                <w:szCs w:val="20"/>
              </w:rPr>
            </w:pPr>
            <w:r w:rsidRPr="00C4707A">
              <w:rPr>
                <w:rFonts w:asciiTheme="majorBidi" w:hAnsiTheme="majorBidi" w:cstheme="majorBidi"/>
                <w:sz w:val="20"/>
                <w:szCs w:val="20"/>
              </w:rPr>
              <w:lastRenderedPageBreak/>
              <w:t>3</w:t>
            </w:r>
          </w:p>
        </w:tc>
        <w:tc>
          <w:tcPr>
            <w:tcW w:w="2344" w:type="dxa"/>
            <w:vAlign w:val="center"/>
          </w:tcPr>
          <w:p w:rsidR="00CC2F49" w:rsidRPr="00C4707A" w:rsidRDefault="00CC2F49"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Paper Title: Innovation in The Design of Lightweight Units as a way to Solve Interior Design Problems.</w:t>
            </w:r>
          </w:p>
          <w:p w:rsidR="00CC2F49" w:rsidRPr="00C4707A" w:rsidRDefault="00CC2F49"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Journal and Conference Name: International Design Journal (IDJ) ISSN 2030-</w:t>
            </w:r>
            <w:proofErr w:type="gramStart"/>
            <w:r w:rsidRPr="00C4707A">
              <w:rPr>
                <w:rFonts w:asciiTheme="majorBidi" w:hAnsiTheme="majorBidi" w:cstheme="majorBidi"/>
                <w:color w:val="0D0D0D" w:themeColor="text1" w:themeTint="F2"/>
                <w:sz w:val="20"/>
                <w:szCs w:val="20"/>
              </w:rPr>
              <w:t>9640 .</w:t>
            </w:r>
            <w:proofErr w:type="gramEnd"/>
            <w:r w:rsidRPr="00C4707A">
              <w:rPr>
                <w:rFonts w:asciiTheme="majorBidi" w:hAnsiTheme="majorBidi" w:cstheme="majorBidi"/>
                <w:color w:val="0D0D0D" w:themeColor="text1" w:themeTint="F2"/>
                <w:sz w:val="20"/>
                <w:szCs w:val="20"/>
              </w:rPr>
              <w:t xml:space="preserve">  The 4</w:t>
            </w:r>
            <w:r w:rsidRPr="00C4707A">
              <w:rPr>
                <w:rFonts w:asciiTheme="majorBidi" w:hAnsiTheme="majorBidi" w:cstheme="majorBidi"/>
                <w:color w:val="0D0D0D" w:themeColor="text1" w:themeTint="F2"/>
                <w:sz w:val="20"/>
                <w:szCs w:val="20"/>
                <w:vertAlign w:val="superscript"/>
              </w:rPr>
              <w:t>th</w:t>
            </w:r>
            <w:r w:rsidRPr="00C4707A">
              <w:rPr>
                <w:rFonts w:asciiTheme="majorBidi" w:hAnsiTheme="majorBidi" w:cstheme="majorBidi"/>
                <w:color w:val="0D0D0D" w:themeColor="text1" w:themeTint="F2"/>
                <w:sz w:val="20"/>
                <w:szCs w:val="20"/>
              </w:rPr>
              <w:t xml:space="preserve"> International Conference of The Faculty of Applied Arts, </w:t>
            </w:r>
            <w:proofErr w:type="spellStart"/>
            <w:r w:rsidRPr="00C4707A">
              <w:rPr>
                <w:rFonts w:asciiTheme="majorBidi" w:hAnsiTheme="majorBidi" w:cstheme="majorBidi"/>
                <w:color w:val="0D0D0D" w:themeColor="text1" w:themeTint="F2"/>
                <w:sz w:val="20"/>
                <w:szCs w:val="20"/>
              </w:rPr>
              <w:t>Helwan</w:t>
            </w:r>
            <w:proofErr w:type="spellEnd"/>
            <w:r w:rsidRPr="00C4707A">
              <w:rPr>
                <w:rFonts w:asciiTheme="majorBidi" w:hAnsiTheme="majorBidi" w:cstheme="majorBidi"/>
                <w:color w:val="0D0D0D" w:themeColor="text1" w:themeTint="F2"/>
                <w:sz w:val="20"/>
                <w:szCs w:val="20"/>
              </w:rPr>
              <w:t xml:space="preserve"> University.</w:t>
            </w:r>
          </w:p>
          <w:p w:rsidR="009264BA" w:rsidRPr="00C4707A" w:rsidRDefault="009264BA" w:rsidP="00C4707A">
            <w:pPr>
              <w:jc w:val="center"/>
              <w:rPr>
                <w:rFonts w:asciiTheme="majorBidi" w:hAnsiTheme="majorBidi" w:cstheme="majorBidi"/>
                <w:sz w:val="20"/>
                <w:szCs w:val="20"/>
              </w:rPr>
            </w:pPr>
          </w:p>
        </w:tc>
        <w:tc>
          <w:tcPr>
            <w:tcW w:w="1605" w:type="dxa"/>
            <w:vAlign w:val="center"/>
          </w:tcPr>
          <w:p w:rsidR="009264BA" w:rsidRPr="00C4707A" w:rsidRDefault="00C4707A" w:rsidP="00C4707A">
            <w:pPr>
              <w:jc w:val="center"/>
              <w:rPr>
                <w:rFonts w:asciiTheme="majorBidi" w:hAnsiTheme="majorBidi" w:cstheme="majorBidi"/>
                <w:sz w:val="20"/>
                <w:szCs w:val="20"/>
              </w:rPr>
            </w:pPr>
            <w:r w:rsidRPr="00C4707A">
              <w:rPr>
                <w:rFonts w:asciiTheme="majorBidi" w:hAnsiTheme="majorBidi" w:cstheme="majorBidi"/>
                <w:sz w:val="20"/>
                <w:szCs w:val="20"/>
              </w:rPr>
              <w:t>Décor – Interior Architecture</w:t>
            </w:r>
          </w:p>
        </w:tc>
        <w:tc>
          <w:tcPr>
            <w:tcW w:w="6953" w:type="dxa"/>
            <w:vAlign w:val="center"/>
          </w:tcPr>
          <w:p w:rsidR="009264BA" w:rsidRPr="00C4707A" w:rsidRDefault="00567461" w:rsidP="00C4707A">
            <w:pPr>
              <w:jc w:val="center"/>
              <w:rPr>
                <w:rFonts w:asciiTheme="majorBidi" w:hAnsiTheme="majorBidi" w:cstheme="majorBidi"/>
                <w:sz w:val="20"/>
                <w:szCs w:val="20"/>
              </w:rPr>
            </w:pPr>
            <w:r w:rsidRPr="00C4707A">
              <w:rPr>
                <w:rFonts w:asciiTheme="majorBidi" w:hAnsiTheme="majorBidi" w:cstheme="majorBidi"/>
                <w:sz w:val="20"/>
                <w:szCs w:val="20"/>
              </w:rPr>
              <w:t>Through the life cycle of any building many developments and changes take place for</w:t>
            </w:r>
            <w:r w:rsidRPr="00C4707A">
              <w:rPr>
                <w:rFonts w:asciiTheme="majorBidi" w:hAnsiTheme="majorBidi" w:cstheme="majorBidi"/>
                <w:sz w:val="20"/>
                <w:szCs w:val="20"/>
              </w:rPr>
              <w:br/>
              <w:t xml:space="preserve">example </w:t>
            </w:r>
            <w:proofErr w:type="spellStart"/>
            <w:r w:rsidRPr="00C4707A">
              <w:rPr>
                <w:rFonts w:asciiTheme="majorBidi" w:hAnsiTheme="majorBidi" w:cstheme="majorBidi"/>
                <w:sz w:val="20"/>
                <w:szCs w:val="20"/>
              </w:rPr>
              <w:t>economical</w:t>
            </w:r>
            <w:proofErr w:type="spellEnd"/>
            <w:r w:rsidRPr="00C4707A">
              <w:rPr>
                <w:rFonts w:asciiTheme="majorBidi" w:hAnsiTheme="majorBidi" w:cstheme="majorBidi"/>
                <w:sz w:val="20"/>
                <w:szCs w:val="20"/>
              </w:rPr>
              <w:t xml:space="preserve">, social, technological, psychological changes. </w:t>
            </w:r>
            <w:proofErr w:type="gramStart"/>
            <w:r w:rsidRPr="00C4707A">
              <w:rPr>
                <w:rFonts w:asciiTheme="majorBidi" w:hAnsiTheme="majorBidi" w:cstheme="majorBidi"/>
                <w:sz w:val="20"/>
                <w:szCs w:val="20"/>
              </w:rPr>
              <w:t>in</w:t>
            </w:r>
            <w:proofErr w:type="gramEnd"/>
            <w:r w:rsidRPr="00C4707A">
              <w:rPr>
                <w:rFonts w:asciiTheme="majorBidi" w:hAnsiTheme="majorBidi" w:cstheme="majorBidi"/>
                <w:sz w:val="20"/>
                <w:szCs w:val="20"/>
              </w:rPr>
              <w:t xml:space="preserve"> addition to the</w:t>
            </w:r>
            <w:r w:rsidRPr="00C4707A">
              <w:rPr>
                <w:rFonts w:asciiTheme="majorBidi" w:hAnsiTheme="majorBidi" w:cstheme="majorBidi"/>
                <w:sz w:val="20"/>
                <w:szCs w:val="20"/>
              </w:rPr>
              <w:br/>
              <w:t>building</w:t>
            </w:r>
            <w:r w:rsidRPr="00C4707A">
              <w:rPr>
                <w:rFonts w:asciiTheme="majorBidi" w:hAnsiTheme="majorBidi" w:cstheme="majorBidi"/>
                <w:sz w:val="20"/>
                <w:szCs w:val="20"/>
              </w:rPr>
              <w:br/>
              <w:t>’s needs and the expectations of its users leading us to an advanced</w:t>
            </w:r>
            <w:r w:rsidRPr="00C4707A">
              <w:rPr>
                <w:rFonts w:asciiTheme="majorBidi" w:hAnsiTheme="majorBidi" w:cstheme="majorBidi"/>
                <w:sz w:val="20"/>
                <w:szCs w:val="20"/>
              </w:rPr>
              <w:br/>
              <w:t>distinguished architectural solutions .</w:t>
            </w:r>
            <w:r w:rsidRPr="00C4707A">
              <w:rPr>
                <w:rFonts w:asciiTheme="majorBidi" w:hAnsiTheme="majorBidi" w:cstheme="majorBidi"/>
                <w:sz w:val="20"/>
                <w:szCs w:val="20"/>
              </w:rPr>
              <w:br/>
              <w:t>Most of these solutions are carried out by extending and adding spaces in different</w:t>
            </w:r>
            <w:r w:rsidRPr="00C4707A">
              <w:rPr>
                <w:rFonts w:asciiTheme="majorBidi" w:hAnsiTheme="majorBidi" w:cstheme="majorBidi"/>
                <w:sz w:val="20"/>
                <w:szCs w:val="20"/>
              </w:rPr>
              <w:br/>
              <w:t xml:space="preserve">ways. </w:t>
            </w:r>
            <w:proofErr w:type="gramStart"/>
            <w:r w:rsidRPr="00C4707A">
              <w:rPr>
                <w:rFonts w:asciiTheme="majorBidi" w:hAnsiTheme="majorBidi" w:cstheme="majorBidi"/>
                <w:sz w:val="20"/>
                <w:szCs w:val="20"/>
              </w:rPr>
              <w:t>so</w:t>
            </w:r>
            <w:proofErr w:type="gramEnd"/>
            <w:r w:rsidRPr="00C4707A">
              <w:rPr>
                <w:rFonts w:asciiTheme="majorBidi" w:hAnsiTheme="majorBidi" w:cstheme="majorBidi"/>
                <w:sz w:val="20"/>
                <w:szCs w:val="20"/>
              </w:rPr>
              <w:t xml:space="preserve"> that the original space fulfills the requirements and needs of its users . These</w:t>
            </w:r>
            <w:r w:rsidRPr="00C4707A">
              <w:rPr>
                <w:rFonts w:asciiTheme="majorBidi" w:hAnsiTheme="majorBidi" w:cstheme="majorBidi"/>
                <w:sz w:val="20"/>
                <w:szCs w:val="20"/>
              </w:rPr>
              <w:br/>
              <w:t>added extensions can be as simple as a light structural as forming a</w:t>
            </w:r>
            <w:r w:rsidRPr="00C4707A">
              <w:rPr>
                <w:rFonts w:asciiTheme="majorBidi" w:hAnsiTheme="majorBidi" w:cstheme="majorBidi"/>
                <w:sz w:val="20"/>
                <w:szCs w:val="20"/>
              </w:rPr>
              <w:br/>
              <w:t>“tent</w:t>
            </w:r>
            <w:r w:rsidRPr="00C4707A">
              <w:rPr>
                <w:rFonts w:asciiTheme="majorBidi" w:hAnsiTheme="majorBidi" w:cstheme="majorBidi"/>
                <w:sz w:val="20"/>
                <w:szCs w:val="20"/>
              </w:rPr>
              <w:br/>
              <w:t>” or it can be</w:t>
            </w:r>
            <w:r w:rsidRPr="00C4707A">
              <w:rPr>
                <w:rFonts w:asciiTheme="majorBidi" w:hAnsiTheme="majorBidi" w:cstheme="majorBidi"/>
                <w:sz w:val="20"/>
                <w:szCs w:val="20"/>
              </w:rPr>
              <w:br/>
              <w:t>as sort of adding block equivalent to the original building or maybe exceeding it in size.</w:t>
            </w:r>
            <w:r w:rsidRPr="00C4707A">
              <w:rPr>
                <w:rFonts w:asciiTheme="majorBidi" w:hAnsiTheme="majorBidi" w:cstheme="majorBidi"/>
                <w:sz w:val="20"/>
                <w:szCs w:val="20"/>
              </w:rPr>
              <w:br/>
              <w:t xml:space="preserve">In this paper the lightweight </w:t>
            </w:r>
            <w:proofErr w:type="gramStart"/>
            <w:r w:rsidRPr="00C4707A">
              <w:rPr>
                <w:rFonts w:asciiTheme="majorBidi" w:hAnsiTheme="majorBidi" w:cstheme="majorBidi"/>
                <w:sz w:val="20"/>
                <w:szCs w:val="20"/>
              </w:rPr>
              <w:t>units ,</w:t>
            </w:r>
            <w:proofErr w:type="gramEnd"/>
            <w:r w:rsidRPr="00C4707A">
              <w:rPr>
                <w:rFonts w:asciiTheme="majorBidi" w:hAnsiTheme="majorBidi" w:cstheme="majorBidi"/>
                <w:sz w:val="20"/>
                <w:szCs w:val="20"/>
              </w:rPr>
              <w:t xml:space="preserve"> types and standards has been studied as a sort of</w:t>
            </w:r>
            <w:r w:rsidRPr="00C4707A">
              <w:rPr>
                <w:rFonts w:asciiTheme="majorBidi" w:hAnsiTheme="majorBidi" w:cstheme="majorBidi"/>
                <w:sz w:val="20"/>
                <w:szCs w:val="20"/>
              </w:rPr>
              <w:br/>
              <w:t>permanent or temporary extension .</w:t>
            </w:r>
            <w:r w:rsidRPr="00C4707A">
              <w:rPr>
                <w:rFonts w:asciiTheme="majorBidi" w:hAnsiTheme="majorBidi" w:cstheme="majorBidi"/>
                <w:sz w:val="20"/>
                <w:szCs w:val="20"/>
              </w:rPr>
              <w:br/>
              <w:t>Moreover a set of design problems has been monitored which can be solved by using</w:t>
            </w:r>
            <w:r w:rsidRPr="00C4707A">
              <w:rPr>
                <w:rFonts w:asciiTheme="majorBidi" w:hAnsiTheme="majorBidi" w:cstheme="majorBidi"/>
                <w:sz w:val="20"/>
                <w:szCs w:val="20"/>
              </w:rPr>
              <w:br/>
              <w:t>lightweight units. Through studying different types of extensions as adding extensions</w:t>
            </w:r>
            <w:r w:rsidRPr="00C4707A">
              <w:rPr>
                <w:rFonts w:asciiTheme="majorBidi" w:hAnsiTheme="majorBidi" w:cstheme="majorBidi"/>
                <w:sz w:val="20"/>
                <w:szCs w:val="20"/>
              </w:rPr>
              <w:br/>
              <w:t>to historical building and the impact of the addition on its architectural style.</w:t>
            </w:r>
            <w:r w:rsidRPr="00C4707A">
              <w:rPr>
                <w:rFonts w:asciiTheme="majorBidi" w:hAnsiTheme="majorBidi" w:cstheme="majorBidi"/>
                <w:sz w:val="20"/>
                <w:szCs w:val="20"/>
              </w:rPr>
              <w:br/>
              <w:t>The idea of the integration between the original building and the added units is a must</w:t>
            </w:r>
            <w:r w:rsidRPr="00C4707A">
              <w:rPr>
                <w:rFonts w:asciiTheme="majorBidi" w:hAnsiTheme="majorBidi" w:cstheme="majorBidi"/>
                <w:sz w:val="20"/>
                <w:szCs w:val="20"/>
              </w:rPr>
              <w:br/>
              <w:t>to make sure that the building will be able to fulfill the user</w:t>
            </w:r>
            <w:r w:rsidRPr="00C4707A">
              <w:rPr>
                <w:rFonts w:asciiTheme="majorBidi" w:hAnsiTheme="majorBidi" w:cstheme="majorBidi"/>
                <w:sz w:val="20"/>
                <w:szCs w:val="20"/>
              </w:rPr>
              <w:br/>
              <w:t>’s needs, moreover the link</w:t>
            </w:r>
            <w:r w:rsidRPr="00C4707A">
              <w:rPr>
                <w:rFonts w:asciiTheme="majorBidi" w:hAnsiTheme="majorBidi" w:cstheme="majorBidi"/>
                <w:sz w:val="20"/>
                <w:szCs w:val="20"/>
              </w:rPr>
              <w:br/>
              <w:t>between lightweight unit</w:t>
            </w:r>
            <w:r w:rsidRPr="00C4707A">
              <w:rPr>
                <w:rFonts w:asciiTheme="majorBidi" w:hAnsiTheme="majorBidi" w:cstheme="majorBidi"/>
                <w:sz w:val="20"/>
                <w:szCs w:val="20"/>
              </w:rPr>
              <w:br/>
            </w:r>
            <w:r w:rsidRPr="00C4707A">
              <w:rPr>
                <w:rFonts w:asciiTheme="majorBidi" w:hAnsiTheme="majorBidi" w:cstheme="majorBidi"/>
                <w:sz w:val="20"/>
                <w:szCs w:val="20"/>
              </w:rPr>
              <w:lastRenderedPageBreak/>
              <w:t>’s interior design and exterior is extremely necessary, as we</w:t>
            </w:r>
            <w:r w:rsidRPr="00C4707A">
              <w:rPr>
                <w:rFonts w:asciiTheme="majorBidi" w:hAnsiTheme="majorBidi" w:cstheme="majorBidi"/>
                <w:sz w:val="20"/>
                <w:szCs w:val="20"/>
              </w:rPr>
              <w:br/>
              <w:t>can</w:t>
            </w:r>
            <w:r w:rsidRPr="00C4707A">
              <w:rPr>
                <w:rFonts w:asciiTheme="majorBidi" w:hAnsiTheme="majorBidi" w:cstheme="majorBidi"/>
                <w:sz w:val="20"/>
                <w:szCs w:val="20"/>
              </w:rPr>
              <w:br/>
              <w:t>’t solve the interior design problems without taking into consideration the</w:t>
            </w:r>
            <w:r w:rsidRPr="00C4707A">
              <w:rPr>
                <w:rFonts w:asciiTheme="majorBidi" w:hAnsiTheme="majorBidi" w:cstheme="majorBidi"/>
                <w:sz w:val="20"/>
                <w:szCs w:val="20"/>
              </w:rPr>
              <w:br/>
              <w:t>architectural envelope. Flexibility in design was discussed as one of the most important</w:t>
            </w:r>
            <w:r w:rsidRPr="00C4707A">
              <w:rPr>
                <w:rFonts w:asciiTheme="majorBidi" w:hAnsiTheme="majorBidi" w:cstheme="majorBidi"/>
                <w:sz w:val="20"/>
                <w:szCs w:val="20"/>
              </w:rPr>
              <w:br/>
              <w:t>lightweight unit</w:t>
            </w:r>
            <w:r w:rsidRPr="00C4707A">
              <w:rPr>
                <w:rFonts w:asciiTheme="majorBidi" w:hAnsiTheme="majorBidi" w:cstheme="majorBidi"/>
                <w:sz w:val="20"/>
                <w:szCs w:val="20"/>
              </w:rPr>
              <w:br/>
              <w:t>’s design standard.</w:t>
            </w:r>
            <w:r w:rsidRPr="00C4707A">
              <w:rPr>
                <w:rFonts w:asciiTheme="majorBidi" w:hAnsiTheme="majorBidi" w:cstheme="majorBidi"/>
                <w:sz w:val="20"/>
                <w:szCs w:val="20"/>
              </w:rPr>
              <w:br/>
              <w:t>Also Digital design and fabrication is a main aspect of the study as forms are</w:t>
            </w:r>
            <w:r w:rsidRPr="00C4707A">
              <w:rPr>
                <w:rFonts w:asciiTheme="majorBidi" w:hAnsiTheme="majorBidi" w:cstheme="majorBidi"/>
                <w:sz w:val="20"/>
                <w:szCs w:val="20"/>
              </w:rPr>
              <w:br/>
              <w:t xml:space="preserve">influenced by digital technologies through the </w:t>
            </w:r>
            <w:proofErr w:type="gramStart"/>
            <w:r w:rsidRPr="00C4707A">
              <w:rPr>
                <w:rFonts w:asciiTheme="majorBidi" w:hAnsiTheme="majorBidi" w:cstheme="majorBidi"/>
                <w:sz w:val="20"/>
                <w:szCs w:val="20"/>
              </w:rPr>
              <w:t>design ,</w:t>
            </w:r>
            <w:proofErr w:type="gramEnd"/>
            <w:r w:rsidRPr="00C4707A">
              <w:rPr>
                <w:rFonts w:asciiTheme="majorBidi" w:hAnsiTheme="majorBidi" w:cstheme="majorBidi"/>
                <w:sz w:val="20"/>
                <w:szCs w:val="20"/>
              </w:rPr>
              <w:t xml:space="preserve"> fabrication process and material</w:t>
            </w:r>
            <w:r w:rsidRPr="00C4707A">
              <w:rPr>
                <w:rFonts w:asciiTheme="majorBidi" w:hAnsiTheme="majorBidi" w:cstheme="majorBidi"/>
                <w:sz w:val="20"/>
                <w:szCs w:val="20"/>
              </w:rPr>
              <w:br/>
              <w:t>studies , where the Digital methodology helps to enhance generative and per</w:t>
            </w:r>
            <w:r w:rsidRPr="00C4707A">
              <w:rPr>
                <w:rFonts w:asciiTheme="majorBidi" w:hAnsiTheme="majorBidi" w:cstheme="majorBidi"/>
                <w:sz w:val="20"/>
                <w:szCs w:val="20"/>
              </w:rPr>
              <w:t xml:space="preserve"> </w:t>
            </w:r>
            <w:r w:rsidRPr="00C4707A">
              <w:rPr>
                <w:rFonts w:asciiTheme="majorBidi" w:hAnsiTheme="majorBidi" w:cstheme="majorBidi"/>
                <w:sz w:val="20"/>
                <w:szCs w:val="20"/>
              </w:rPr>
              <w:t xml:space="preserve">formative processes. It creates </w:t>
            </w:r>
            <w:proofErr w:type="gramStart"/>
            <w:r w:rsidRPr="00C4707A">
              <w:rPr>
                <w:rFonts w:asciiTheme="majorBidi" w:hAnsiTheme="majorBidi" w:cstheme="majorBidi"/>
                <w:sz w:val="20"/>
                <w:szCs w:val="20"/>
              </w:rPr>
              <w:t>forms, that were impossible to be generated or</w:t>
            </w:r>
            <w:r w:rsidRPr="00C4707A">
              <w:rPr>
                <w:rFonts w:asciiTheme="majorBidi" w:hAnsiTheme="majorBidi" w:cstheme="majorBidi"/>
                <w:sz w:val="20"/>
                <w:szCs w:val="20"/>
              </w:rPr>
              <w:br/>
              <w:t>fabricated</w:t>
            </w:r>
            <w:proofErr w:type="gramEnd"/>
            <w:r w:rsidRPr="00C4707A">
              <w:rPr>
                <w:rFonts w:asciiTheme="majorBidi" w:hAnsiTheme="majorBidi" w:cstheme="majorBidi"/>
                <w:sz w:val="20"/>
                <w:szCs w:val="20"/>
              </w:rPr>
              <w:t xml:space="preserve"> before.</w:t>
            </w:r>
          </w:p>
        </w:tc>
        <w:tc>
          <w:tcPr>
            <w:tcW w:w="1890" w:type="dxa"/>
            <w:vAlign w:val="center"/>
          </w:tcPr>
          <w:p w:rsidR="009264BA" w:rsidRPr="00C4707A" w:rsidRDefault="00567461" w:rsidP="00C4707A">
            <w:pPr>
              <w:jc w:val="center"/>
              <w:rPr>
                <w:rFonts w:asciiTheme="majorBidi" w:hAnsiTheme="majorBidi" w:cstheme="majorBidi"/>
                <w:sz w:val="20"/>
                <w:szCs w:val="20"/>
              </w:rPr>
            </w:pPr>
            <w:r w:rsidRPr="00C4707A">
              <w:rPr>
                <w:rFonts w:asciiTheme="majorBidi" w:hAnsiTheme="majorBidi" w:cstheme="majorBidi"/>
                <w:sz w:val="20"/>
                <w:szCs w:val="20"/>
              </w:rPr>
              <w:lastRenderedPageBreak/>
              <w:t>2016</w:t>
            </w:r>
          </w:p>
        </w:tc>
        <w:tc>
          <w:tcPr>
            <w:tcW w:w="1934" w:type="dxa"/>
            <w:vAlign w:val="center"/>
          </w:tcPr>
          <w:p w:rsidR="009264BA" w:rsidRPr="00C4707A" w:rsidRDefault="00567461" w:rsidP="00C4707A">
            <w:pPr>
              <w:jc w:val="center"/>
              <w:rPr>
                <w:rFonts w:asciiTheme="majorBidi" w:hAnsiTheme="majorBidi" w:cstheme="majorBidi"/>
                <w:sz w:val="20"/>
                <w:szCs w:val="20"/>
              </w:rPr>
            </w:pPr>
            <w:hyperlink r:id="rId8" w:history="1">
              <w:r w:rsidRPr="00C4707A">
                <w:rPr>
                  <w:rStyle w:val="Hyperlink"/>
                  <w:rFonts w:asciiTheme="majorBidi" w:hAnsiTheme="majorBidi" w:cstheme="majorBidi"/>
                  <w:sz w:val="20"/>
                  <w:szCs w:val="20"/>
                </w:rPr>
                <w:t>https://www.faa-design.com/conf/pdf/108s.pdf</w:t>
              </w:r>
            </w:hyperlink>
          </w:p>
          <w:p w:rsidR="00567461" w:rsidRPr="00C4707A" w:rsidRDefault="00567461" w:rsidP="00C4707A">
            <w:pPr>
              <w:jc w:val="center"/>
              <w:rPr>
                <w:rFonts w:asciiTheme="majorBidi" w:hAnsiTheme="majorBidi" w:cstheme="majorBidi"/>
                <w:sz w:val="20"/>
                <w:szCs w:val="20"/>
              </w:rPr>
            </w:pPr>
          </w:p>
          <w:p w:rsidR="00567461" w:rsidRPr="00C4707A" w:rsidRDefault="00567461" w:rsidP="00C4707A">
            <w:pPr>
              <w:jc w:val="center"/>
              <w:rPr>
                <w:rFonts w:asciiTheme="majorBidi" w:hAnsiTheme="majorBidi" w:cstheme="majorBidi"/>
                <w:sz w:val="20"/>
                <w:szCs w:val="20"/>
              </w:rPr>
            </w:pPr>
            <w:hyperlink r:id="rId9" w:history="1">
              <w:r w:rsidRPr="00C4707A">
                <w:rPr>
                  <w:rStyle w:val="Hyperlink"/>
                  <w:rFonts w:asciiTheme="majorBidi" w:hAnsiTheme="majorBidi" w:cstheme="majorBidi"/>
                  <w:sz w:val="20"/>
                  <w:szCs w:val="20"/>
                </w:rPr>
                <w:t>https://www.faa-design.com/conf/papers.htm</w:t>
              </w:r>
            </w:hyperlink>
          </w:p>
          <w:p w:rsidR="00567461" w:rsidRPr="00C4707A" w:rsidRDefault="00567461" w:rsidP="00C4707A">
            <w:pPr>
              <w:jc w:val="center"/>
              <w:rPr>
                <w:rFonts w:asciiTheme="majorBidi" w:hAnsiTheme="majorBidi" w:cstheme="majorBidi"/>
                <w:sz w:val="20"/>
                <w:szCs w:val="20"/>
              </w:rPr>
            </w:pPr>
            <w:r w:rsidRPr="00C4707A">
              <w:rPr>
                <w:rFonts w:asciiTheme="majorBidi" w:hAnsiTheme="majorBidi" w:cstheme="majorBidi"/>
                <w:sz w:val="20"/>
                <w:szCs w:val="20"/>
              </w:rPr>
              <w:t>(paper no.108)</w:t>
            </w:r>
          </w:p>
        </w:tc>
      </w:tr>
      <w:tr w:rsidR="00567461" w:rsidRPr="00C4707A" w:rsidTr="00C4707A">
        <w:trPr>
          <w:trHeight w:val="678"/>
          <w:jc w:val="center"/>
        </w:trPr>
        <w:tc>
          <w:tcPr>
            <w:tcW w:w="523" w:type="dxa"/>
            <w:shd w:val="clear" w:color="auto" w:fill="D9D9D9" w:themeFill="background1" w:themeFillShade="D9"/>
            <w:vAlign w:val="center"/>
          </w:tcPr>
          <w:p w:rsidR="00567461" w:rsidRPr="00C4707A" w:rsidRDefault="00C4707A" w:rsidP="00C4707A">
            <w:pPr>
              <w:jc w:val="center"/>
              <w:rPr>
                <w:rFonts w:asciiTheme="majorBidi" w:hAnsiTheme="majorBidi" w:cstheme="majorBidi"/>
                <w:sz w:val="20"/>
                <w:szCs w:val="20"/>
              </w:rPr>
            </w:pPr>
            <w:r>
              <w:rPr>
                <w:rFonts w:asciiTheme="majorBidi" w:hAnsiTheme="majorBidi" w:cstheme="majorBidi"/>
                <w:sz w:val="20"/>
                <w:szCs w:val="20"/>
              </w:rPr>
              <w:lastRenderedPageBreak/>
              <w:t>4</w:t>
            </w:r>
          </w:p>
        </w:tc>
        <w:tc>
          <w:tcPr>
            <w:tcW w:w="2344" w:type="dxa"/>
            <w:vAlign w:val="center"/>
          </w:tcPr>
          <w:p w:rsidR="00567461" w:rsidRPr="00C4707A" w:rsidRDefault="00567461"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 xml:space="preserve">Paper Title: </w:t>
            </w:r>
            <w:proofErr w:type="spellStart"/>
            <w:r w:rsidRPr="00C4707A">
              <w:rPr>
                <w:rFonts w:asciiTheme="majorBidi" w:hAnsiTheme="majorBidi" w:cstheme="majorBidi"/>
                <w:color w:val="0D0D0D" w:themeColor="text1" w:themeTint="F2"/>
                <w:sz w:val="20"/>
                <w:szCs w:val="20"/>
              </w:rPr>
              <w:t>Environmental’s</w:t>
            </w:r>
            <w:proofErr w:type="spellEnd"/>
            <w:r w:rsidRPr="00C4707A">
              <w:rPr>
                <w:rFonts w:asciiTheme="majorBidi" w:hAnsiTheme="majorBidi" w:cstheme="majorBidi"/>
                <w:color w:val="0D0D0D" w:themeColor="text1" w:themeTint="F2"/>
                <w:sz w:val="20"/>
                <w:szCs w:val="20"/>
              </w:rPr>
              <w:t xml:space="preserve"> Design Role in the Reviving and Preserving of Architectural Heritage – Case Study ( Catacombs of </w:t>
            </w:r>
            <w:proofErr w:type="spellStart"/>
            <w:r w:rsidRPr="00C4707A">
              <w:rPr>
                <w:rFonts w:asciiTheme="majorBidi" w:hAnsiTheme="majorBidi" w:cstheme="majorBidi"/>
                <w:color w:val="0D0D0D" w:themeColor="text1" w:themeTint="F2"/>
                <w:sz w:val="20"/>
                <w:szCs w:val="20"/>
              </w:rPr>
              <w:t>Kom</w:t>
            </w:r>
            <w:proofErr w:type="spellEnd"/>
            <w:r w:rsidRPr="00C4707A">
              <w:rPr>
                <w:rFonts w:asciiTheme="majorBidi" w:hAnsiTheme="majorBidi" w:cstheme="majorBidi"/>
                <w:color w:val="0D0D0D" w:themeColor="text1" w:themeTint="F2"/>
                <w:sz w:val="20"/>
                <w:szCs w:val="20"/>
              </w:rPr>
              <w:t xml:space="preserve"> El </w:t>
            </w:r>
            <w:proofErr w:type="spellStart"/>
            <w:r w:rsidRPr="00C4707A">
              <w:rPr>
                <w:rFonts w:asciiTheme="majorBidi" w:hAnsiTheme="majorBidi" w:cstheme="majorBidi"/>
                <w:color w:val="0D0D0D" w:themeColor="text1" w:themeTint="F2"/>
                <w:sz w:val="20"/>
                <w:szCs w:val="20"/>
              </w:rPr>
              <w:t>Shoqafa</w:t>
            </w:r>
            <w:proofErr w:type="spellEnd"/>
            <w:r w:rsidRPr="00C4707A">
              <w:rPr>
                <w:rFonts w:asciiTheme="majorBidi" w:hAnsiTheme="majorBidi" w:cstheme="majorBidi"/>
                <w:color w:val="0D0D0D" w:themeColor="text1" w:themeTint="F2"/>
                <w:sz w:val="20"/>
                <w:szCs w:val="20"/>
              </w:rPr>
              <w:t xml:space="preserve"> )</w:t>
            </w:r>
          </w:p>
          <w:p w:rsidR="00567461" w:rsidRPr="00C4707A" w:rsidRDefault="00567461"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 xml:space="preserve">Journal </w:t>
            </w:r>
            <w:proofErr w:type="gramStart"/>
            <w:r w:rsidRPr="00C4707A">
              <w:rPr>
                <w:rFonts w:asciiTheme="majorBidi" w:hAnsiTheme="majorBidi" w:cstheme="majorBidi"/>
                <w:color w:val="0D0D0D" w:themeColor="text1" w:themeTint="F2"/>
                <w:sz w:val="20"/>
                <w:szCs w:val="20"/>
              </w:rPr>
              <w:t>Name :</w:t>
            </w:r>
            <w:proofErr w:type="gramEnd"/>
            <w:r w:rsidRPr="00C4707A">
              <w:rPr>
                <w:rFonts w:asciiTheme="majorBidi" w:hAnsiTheme="majorBidi" w:cstheme="majorBidi"/>
                <w:color w:val="0D0D0D" w:themeColor="text1" w:themeTint="F2"/>
                <w:sz w:val="20"/>
                <w:szCs w:val="20"/>
              </w:rPr>
              <w:t xml:space="preserve"> </w:t>
            </w:r>
            <w:proofErr w:type="spellStart"/>
            <w:r w:rsidRPr="00C4707A">
              <w:rPr>
                <w:rFonts w:asciiTheme="majorBidi" w:hAnsiTheme="majorBidi" w:cstheme="majorBidi"/>
                <w:color w:val="0D0D0D" w:themeColor="text1" w:themeTint="F2"/>
                <w:sz w:val="20"/>
                <w:szCs w:val="20"/>
              </w:rPr>
              <w:t>Procedia</w:t>
            </w:r>
            <w:proofErr w:type="spellEnd"/>
            <w:r w:rsidRPr="00C4707A">
              <w:rPr>
                <w:rFonts w:asciiTheme="majorBidi" w:hAnsiTheme="majorBidi" w:cstheme="majorBidi"/>
                <w:color w:val="0D0D0D" w:themeColor="text1" w:themeTint="F2"/>
                <w:sz w:val="20"/>
                <w:szCs w:val="20"/>
              </w:rPr>
              <w:t xml:space="preserve"> – Social and Behavioral Sciences,2015 ( Science Direct ) ELSEVIER. ISSN 1877-</w:t>
            </w:r>
            <w:proofErr w:type="gramStart"/>
            <w:r w:rsidRPr="00C4707A">
              <w:rPr>
                <w:rFonts w:asciiTheme="majorBidi" w:hAnsiTheme="majorBidi" w:cstheme="majorBidi"/>
                <w:color w:val="0D0D0D" w:themeColor="text1" w:themeTint="F2"/>
                <w:sz w:val="20"/>
                <w:szCs w:val="20"/>
              </w:rPr>
              <w:t>0428 .</w:t>
            </w:r>
            <w:proofErr w:type="gramEnd"/>
          </w:p>
          <w:p w:rsidR="00567461" w:rsidRPr="00C4707A" w:rsidRDefault="00567461" w:rsidP="00C4707A">
            <w:pPr>
              <w:pStyle w:val="NoSpacing"/>
              <w:jc w:val="center"/>
              <w:rPr>
                <w:rFonts w:asciiTheme="majorBidi" w:hAnsiTheme="majorBidi" w:cstheme="majorBidi"/>
                <w:color w:val="0D0D0D" w:themeColor="text1" w:themeTint="F2"/>
                <w:sz w:val="20"/>
                <w:szCs w:val="20"/>
              </w:rPr>
            </w:pPr>
          </w:p>
        </w:tc>
        <w:tc>
          <w:tcPr>
            <w:tcW w:w="1605" w:type="dxa"/>
            <w:vAlign w:val="center"/>
          </w:tcPr>
          <w:p w:rsidR="00567461" w:rsidRPr="00C4707A" w:rsidRDefault="00C4707A" w:rsidP="00C4707A">
            <w:pPr>
              <w:jc w:val="center"/>
              <w:rPr>
                <w:rFonts w:asciiTheme="majorBidi" w:hAnsiTheme="majorBidi" w:cstheme="majorBidi"/>
                <w:sz w:val="20"/>
                <w:szCs w:val="20"/>
              </w:rPr>
            </w:pPr>
            <w:r w:rsidRPr="00C4707A">
              <w:rPr>
                <w:rFonts w:asciiTheme="majorBidi" w:hAnsiTheme="majorBidi" w:cstheme="majorBidi"/>
                <w:sz w:val="20"/>
                <w:szCs w:val="20"/>
              </w:rPr>
              <w:t>Décor – Interior Architecture</w:t>
            </w:r>
          </w:p>
        </w:tc>
        <w:tc>
          <w:tcPr>
            <w:tcW w:w="6953" w:type="dxa"/>
            <w:vAlign w:val="center"/>
          </w:tcPr>
          <w:p w:rsidR="00567461" w:rsidRPr="00C4707A" w:rsidRDefault="00567461" w:rsidP="00C4707A">
            <w:pPr>
              <w:jc w:val="center"/>
              <w:rPr>
                <w:rFonts w:asciiTheme="majorBidi" w:hAnsiTheme="majorBidi" w:cstheme="majorBidi"/>
                <w:sz w:val="20"/>
                <w:szCs w:val="20"/>
              </w:rPr>
            </w:pPr>
            <w:r w:rsidRPr="00C4707A">
              <w:rPr>
                <w:rFonts w:asciiTheme="majorBidi" w:hAnsiTheme="majorBidi" w:cstheme="majorBidi"/>
                <w:sz w:val="20"/>
                <w:szCs w:val="20"/>
              </w:rPr>
              <w:t xml:space="preserve">The catacombs of </w:t>
            </w:r>
            <w:proofErr w:type="spellStart"/>
            <w:r w:rsidRPr="00C4707A">
              <w:rPr>
                <w:rFonts w:asciiTheme="majorBidi" w:hAnsiTheme="majorBidi" w:cstheme="majorBidi"/>
                <w:sz w:val="20"/>
                <w:szCs w:val="20"/>
              </w:rPr>
              <w:t>Kom</w:t>
            </w:r>
            <w:proofErr w:type="spellEnd"/>
            <w:r w:rsidRPr="00C4707A">
              <w:rPr>
                <w:rFonts w:asciiTheme="majorBidi" w:hAnsiTheme="majorBidi" w:cstheme="majorBidi"/>
                <w:sz w:val="20"/>
                <w:szCs w:val="20"/>
              </w:rPr>
              <w:t xml:space="preserve"> el </w:t>
            </w:r>
            <w:proofErr w:type="spellStart"/>
            <w:r w:rsidRPr="00C4707A">
              <w:rPr>
                <w:rFonts w:asciiTheme="majorBidi" w:hAnsiTheme="majorBidi" w:cstheme="majorBidi"/>
                <w:sz w:val="20"/>
                <w:szCs w:val="20"/>
              </w:rPr>
              <w:t>Shoqafa</w:t>
            </w:r>
            <w:proofErr w:type="spellEnd"/>
            <w:r w:rsidRPr="00C4707A">
              <w:rPr>
                <w:rFonts w:asciiTheme="majorBidi" w:hAnsiTheme="majorBidi" w:cstheme="majorBidi"/>
                <w:sz w:val="20"/>
                <w:szCs w:val="20"/>
              </w:rPr>
              <w:t xml:space="preserve"> (meaning “Mound of Shards”) is a historical archaeological site located in Alexandria, Egypt and is well-considered as one of the Seven Wonders of the Middle Ages. This paper is based on a case study, tries to highlight the concept of integrating environmental interior and graphical design methodologies in preserving the architectural heritage and emphasizing the role of design, advertising and media in attracting tourists, and how environmental design methodologies can help increase the public awareness to preserve the cultural identity through renovation and revival of the historical sites and conserving them.</w:t>
            </w:r>
          </w:p>
        </w:tc>
        <w:tc>
          <w:tcPr>
            <w:tcW w:w="1890" w:type="dxa"/>
            <w:vAlign w:val="center"/>
          </w:tcPr>
          <w:p w:rsidR="00567461" w:rsidRPr="00C4707A" w:rsidRDefault="00567461" w:rsidP="00C4707A">
            <w:pPr>
              <w:jc w:val="center"/>
              <w:rPr>
                <w:rFonts w:asciiTheme="majorBidi" w:hAnsiTheme="majorBidi" w:cstheme="majorBidi"/>
                <w:sz w:val="20"/>
                <w:szCs w:val="20"/>
              </w:rPr>
            </w:pPr>
            <w:r w:rsidRPr="00C4707A">
              <w:rPr>
                <w:rFonts w:asciiTheme="majorBidi" w:hAnsiTheme="majorBidi" w:cstheme="majorBidi"/>
                <w:sz w:val="20"/>
                <w:szCs w:val="20"/>
              </w:rPr>
              <w:t>2016</w:t>
            </w:r>
          </w:p>
        </w:tc>
        <w:tc>
          <w:tcPr>
            <w:tcW w:w="1934" w:type="dxa"/>
            <w:vAlign w:val="center"/>
          </w:tcPr>
          <w:p w:rsidR="00567461" w:rsidRPr="00C4707A" w:rsidRDefault="00567461" w:rsidP="00C4707A">
            <w:pPr>
              <w:pStyle w:val="NoSpacing"/>
              <w:jc w:val="center"/>
              <w:rPr>
                <w:rStyle w:val="Hyperlink"/>
                <w:rFonts w:asciiTheme="majorBidi" w:hAnsiTheme="majorBidi" w:cstheme="majorBidi"/>
                <w:sz w:val="20"/>
                <w:szCs w:val="20"/>
              </w:rPr>
            </w:pPr>
            <w:hyperlink r:id="rId10" w:history="1">
              <w:r w:rsidRPr="00C4707A">
                <w:rPr>
                  <w:rStyle w:val="Hyperlink"/>
                  <w:rFonts w:asciiTheme="majorBidi" w:hAnsiTheme="majorBidi" w:cstheme="majorBidi"/>
                  <w:sz w:val="20"/>
                  <w:szCs w:val="20"/>
                </w:rPr>
                <w:t>https://www.sciencedirect.com/science/article/pii/S1877042816307005</w:t>
              </w:r>
            </w:hyperlink>
          </w:p>
          <w:p w:rsidR="00567461" w:rsidRPr="00C4707A" w:rsidRDefault="00567461" w:rsidP="00C4707A">
            <w:pPr>
              <w:pStyle w:val="NoSpacing"/>
              <w:jc w:val="center"/>
              <w:rPr>
                <w:rStyle w:val="Hyperlink"/>
                <w:rFonts w:asciiTheme="majorBidi" w:hAnsiTheme="majorBidi" w:cstheme="majorBidi"/>
                <w:sz w:val="20"/>
                <w:szCs w:val="20"/>
              </w:rPr>
            </w:pPr>
          </w:p>
          <w:p w:rsidR="00567461" w:rsidRPr="00C4707A" w:rsidRDefault="00567461" w:rsidP="00C4707A">
            <w:pPr>
              <w:pStyle w:val="NoSpacing"/>
              <w:jc w:val="center"/>
              <w:rPr>
                <w:rFonts w:asciiTheme="majorBidi" w:hAnsiTheme="majorBidi" w:cstheme="majorBidi"/>
                <w:color w:val="0D0D0D" w:themeColor="text1" w:themeTint="F2"/>
                <w:sz w:val="20"/>
                <w:szCs w:val="20"/>
              </w:rPr>
            </w:pPr>
            <w:hyperlink r:id="rId11" w:history="1">
              <w:r w:rsidRPr="00C4707A">
                <w:rPr>
                  <w:rStyle w:val="Hyperlink"/>
                  <w:rFonts w:asciiTheme="majorBidi" w:hAnsiTheme="majorBidi" w:cstheme="majorBidi"/>
                  <w:sz w:val="20"/>
                  <w:szCs w:val="20"/>
                </w:rPr>
                <w:t>https://www.researchgate.net/publication/305670153_Environmental%27s_Design_Role_in_the_Reviving_and_Preserving_of_Architectural_Heritage_Case_Study_Catacombs_of_Kom_El_Shoqafa</w:t>
              </w:r>
            </w:hyperlink>
          </w:p>
          <w:p w:rsidR="00567461" w:rsidRPr="00C4707A" w:rsidRDefault="00567461" w:rsidP="00C4707A">
            <w:pPr>
              <w:jc w:val="center"/>
              <w:rPr>
                <w:rFonts w:asciiTheme="majorBidi" w:hAnsiTheme="majorBidi" w:cstheme="majorBidi"/>
                <w:sz w:val="20"/>
                <w:szCs w:val="20"/>
              </w:rPr>
            </w:pPr>
          </w:p>
        </w:tc>
      </w:tr>
      <w:tr w:rsidR="00567461" w:rsidRPr="00C4707A" w:rsidTr="00C4707A">
        <w:trPr>
          <w:trHeight w:val="678"/>
          <w:jc w:val="center"/>
        </w:trPr>
        <w:tc>
          <w:tcPr>
            <w:tcW w:w="523" w:type="dxa"/>
            <w:shd w:val="clear" w:color="auto" w:fill="D9D9D9" w:themeFill="background1" w:themeFillShade="D9"/>
            <w:vAlign w:val="center"/>
          </w:tcPr>
          <w:p w:rsidR="00567461" w:rsidRPr="00C4707A" w:rsidRDefault="00C4707A" w:rsidP="00C4707A">
            <w:pPr>
              <w:jc w:val="center"/>
              <w:rPr>
                <w:rFonts w:asciiTheme="majorBidi" w:hAnsiTheme="majorBidi" w:cstheme="majorBidi"/>
                <w:sz w:val="20"/>
                <w:szCs w:val="20"/>
              </w:rPr>
            </w:pPr>
            <w:r>
              <w:rPr>
                <w:rFonts w:asciiTheme="majorBidi" w:hAnsiTheme="majorBidi" w:cstheme="majorBidi"/>
                <w:sz w:val="20"/>
                <w:szCs w:val="20"/>
              </w:rPr>
              <w:lastRenderedPageBreak/>
              <w:t>5</w:t>
            </w:r>
          </w:p>
        </w:tc>
        <w:tc>
          <w:tcPr>
            <w:tcW w:w="2344" w:type="dxa"/>
            <w:vAlign w:val="center"/>
          </w:tcPr>
          <w:p w:rsidR="00567461" w:rsidRPr="00C4707A" w:rsidRDefault="00567461" w:rsidP="00C4707A">
            <w:pPr>
              <w:pStyle w:val="Heading1"/>
              <w:pBdr>
                <w:bottom w:val="none" w:sz="0" w:space="0" w:color="auto"/>
              </w:pBdr>
              <w:spacing w:after="0"/>
              <w:jc w:val="center"/>
              <w:outlineLvl w:val="0"/>
              <w:rPr>
                <w:rFonts w:asciiTheme="majorBidi" w:eastAsiaTheme="minorHAnsi" w:hAnsiTheme="majorBidi"/>
                <w:color w:val="0D0D0D" w:themeColor="text1" w:themeTint="F2"/>
                <w:sz w:val="20"/>
                <w:szCs w:val="20"/>
              </w:rPr>
            </w:pPr>
            <w:r w:rsidRPr="00C4707A">
              <w:rPr>
                <w:rFonts w:asciiTheme="majorBidi" w:eastAsiaTheme="minorHAnsi" w:hAnsiTheme="majorBidi"/>
                <w:color w:val="0D0D0D" w:themeColor="text1" w:themeTint="F2"/>
                <w:sz w:val="20"/>
                <w:szCs w:val="20"/>
              </w:rPr>
              <w:t xml:space="preserve">Paper </w:t>
            </w:r>
            <w:proofErr w:type="gramStart"/>
            <w:r w:rsidRPr="00C4707A">
              <w:rPr>
                <w:rFonts w:asciiTheme="majorBidi" w:eastAsiaTheme="minorHAnsi" w:hAnsiTheme="majorBidi"/>
                <w:color w:val="0D0D0D" w:themeColor="text1" w:themeTint="F2"/>
                <w:sz w:val="20"/>
                <w:szCs w:val="20"/>
              </w:rPr>
              <w:t>Title :</w:t>
            </w:r>
            <w:proofErr w:type="gramEnd"/>
            <w:r w:rsidRPr="00C4707A">
              <w:rPr>
                <w:rFonts w:asciiTheme="majorBidi" w:eastAsiaTheme="minorHAnsi" w:hAnsiTheme="majorBidi"/>
                <w:color w:val="0D0D0D" w:themeColor="text1" w:themeTint="F2"/>
                <w:sz w:val="20"/>
                <w:szCs w:val="20"/>
              </w:rPr>
              <w:t xml:space="preserve"> Environmental simulation in lightweight structure's design as one of sustainability strategies in architecture.</w:t>
            </w:r>
          </w:p>
          <w:p w:rsidR="00567461" w:rsidRPr="00C4707A" w:rsidRDefault="00567461" w:rsidP="00C4707A">
            <w:pPr>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Journal Name : International Journal of Architectural Engineering and Urban Research ISSN 2785-9665</w:t>
            </w:r>
          </w:p>
          <w:p w:rsidR="00567461" w:rsidRPr="00C4707A" w:rsidRDefault="00567461" w:rsidP="00C4707A">
            <w:pPr>
              <w:pStyle w:val="NoSpacing"/>
              <w:jc w:val="center"/>
              <w:rPr>
                <w:rFonts w:asciiTheme="majorBidi" w:hAnsiTheme="majorBidi" w:cstheme="majorBidi"/>
                <w:color w:val="0D0D0D" w:themeColor="text1" w:themeTint="F2"/>
                <w:sz w:val="20"/>
                <w:szCs w:val="20"/>
              </w:rPr>
            </w:pPr>
          </w:p>
        </w:tc>
        <w:tc>
          <w:tcPr>
            <w:tcW w:w="1605" w:type="dxa"/>
            <w:vAlign w:val="center"/>
          </w:tcPr>
          <w:p w:rsidR="00567461" w:rsidRPr="00C4707A" w:rsidRDefault="00C4707A" w:rsidP="00C4707A">
            <w:pPr>
              <w:jc w:val="center"/>
              <w:rPr>
                <w:rFonts w:asciiTheme="majorBidi" w:hAnsiTheme="majorBidi" w:cstheme="majorBidi"/>
                <w:sz w:val="20"/>
                <w:szCs w:val="20"/>
              </w:rPr>
            </w:pPr>
            <w:r w:rsidRPr="00C4707A">
              <w:rPr>
                <w:rFonts w:asciiTheme="majorBidi" w:hAnsiTheme="majorBidi" w:cstheme="majorBidi"/>
                <w:sz w:val="20"/>
                <w:szCs w:val="20"/>
              </w:rPr>
              <w:t>Décor – Interior Architecture</w:t>
            </w:r>
          </w:p>
        </w:tc>
        <w:tc>
          <w:tcPr>
            <w:tcW w:w="6953" w:type="dxa"/>
            <w:vAlign w:val="center"/>
          </w:tcPr>
          <w:p w:rsidR="00567461" w:rsidRPr="00C4707A" w:rsidRDefault="00567461" w:rsidP="00C4707A">
            <w:pPr>
              <w:jc w:val="center"/>
              <w:rPr>
                <w:rFonts w:asciiTheme="majorBidi" w:hAnsiTheme="majorBidi" w:cstheme="majorBidi"/>
                <w:sz w:val="20"/>
                <w:szCs w:val="20"/>
              </w:rPr>
            </w:pPr>
            <w:r w:rsidRPr="00C4707A">
              <w:rPr>
                <w:rStyle w:val="markedcontent"/>
                <w:rFonts w:asciiTheme="majorBidi" w:hAnsiTheme="majorBidi" w:cstheme="majorBidi"/>
                <w:sz w:val="20"/>
                <w:szCs w:val="20"/>
                <w:rtl/>
              </w:rPr>
              <w:t>تعد الطبيعة هي من أهم مصادرالإلهاموالإبداعللإنسان بشكل عام و للمعماري و المصمم الداخلي بشكل خاص</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فصور أشكال محاكاة و تقليد الطبيعة لا تحصى ، حيث تعد عملية محاكاة الطبيعةمنأهماستراتيجيات الاستدامة في</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العمارة و عمليات التصميم الداخلي بكل عناصره ، و ذلك من خلالتحقيقإحدىالمحاور التالية ( المعالجة الشكلية</w:t>
            </w:r>
            <w:r w:rsidRPr="00C4707A">
              <w:rPr>
                <w:rStyle w:val="markedcontent"/>
                <w:rFonts w:asciiTheme="majorBidi" w:hAnsiTheme="majorBidi" w:cstheme="majorBidi"/>
                <w:sz w:val="20"/>
                <w:szCs w:val="20"/>
              </w:rPr>
              <w:t>–</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المعالجة الوظيفية</w:t>
            </w:r>
            <w:r w:rsidRPr="00C4707A">
              <w:rPr>
                <w:rStyle w:val="markedcontent"/>
                <w:rFonts w:asciiTheme="majorBidi" w:hAnsiTheme="majorBidi" w:cstheme="majorBidi"/>
                <w:sz w:val="20"/>
                <w:szCs w:val="20"/>
              </w:rPr>
              <w:t>–</w:t>
            </w:r>
            <w:r w:rsidRPr="00C4707A">
              <w:rPr>
                <w:rStyle w:val="markedcontent"/>
                <w:rFonts w:asciiTheme="majorBidi" w:hAnsiTheme="majorBidi" w:cstheme="majorBidi"/>
                <w:sz w:val="20"/>
                <w:szCs w:val="20"/>
                <w:rtl/>
              </w:rPr>
              <w:t>المعالجة التكنولوجية ) أو من خلال الدمج بينهم حيث ان هذه المعالجات الثلاثةأهمنواتج محاكاة</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احد عناصر الطبيعة حيث تتم نتيجة تفاعل مجموعة من القوى مع الكائن الحي الذي تتم محاكاة سلوكه تجاهإحدى</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المحفزات و المؤثرات الخارجية حتى تعود طبيعته البيولوجية للتوازن كما هو الحال في تكيف النباتات مع الرطوبة و</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الجفاف مثلا . فمن خلال البحث سيتم دراسة استراتيجيات محاكاة البيئةمن خلال مرحلتينأساسيتينأولا</w:t>
            </w:r>
            <w:r w:rsidRPr="00C4707A">
              <w:rPr>
                <w:rStyle w:val="markedcontent"/>
                <w:rFonts w:asciiTheme="majorBidi" w:hAnsiTheme="majorBidi" w:cstheme="majorBidi"/>
                <w:sz w:val="20"/>
                <w:szCs w:val="20"/>
              </w:rPr>
              <w:t>:</w:t>
            </w:r>
            <w:r w:rsidRPr="00C4707A">
              <w:rPr>
                <w:rStyle w:val="markedcontent"/>
                <w:rFonts w:asciiTheme="majorBidi" w:hAnsiTheme="majorBidi" w:cstheme="majorBidi"/>
                <w:sz w:val="20"/>
                <w:szCs w:val="20"/>
                <w:rtl/>
              </w:rPr>
              <w:t>إجراء</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البحوث البيولوجية حول خصائص و سلوك كائن معين تجاه محفز ما ، ثانيا : تحويل النتائجإلىتصميم يحاكي البيئة</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و يتفاعل معها بنفس سلوك الكائن الذي تم دراسته بيولوجيا . فيهدف البحث لدراسةإمكانيةمحاكاة الطبيعة و تقليدها</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كأحد استراتيجيات الاستدامة من خلال تطبيقاتها علىالمنشاتخفيفة الوزن لما لها من دور فعال و سريع في القضاء</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على العديد من المشكلات وأهماالمشكلات البيئةالمختلفة و الذي سيتم مناقشتها من خلال البحث ، حيث يعمل البحث</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على ثلاثة محاورالأول: الاستدامة</w:t>
            </w:r>
            <w:r w:rsidRPr="00C4707A">
              <w:rPr>
                <w:rStyle w:val="markedcontent"/>
                <w:rFonts w:asciiTheme="majorBidi" w:hAnsiTheme="majorBidi" w:cstheme="majorBidi"/>
                <w:sz w:val="20"/>
                <w:szCs w:val="20"/>
              </w:rPr>
              <w:t>Sustainability</w:t>
            </w:r>
            <w:r w:rsidRPr="00C4707A">
              <w:rPr>
                <w:rStyle w:val="markedcontent"/>
                <w:rFonts w:asciiTheme="majorBidi" w:hAnsiTheme="majorBidi" w:cstheme="majorBidi"/>
                <w:sz w:val="20"/>
                <w:szCs w:val="20"/>
                <w:rtl/>
              </w:rPr>
              <w:t>الثاني : محاكاة البيئة</w:t>
            </w:r>
            <w:proofErr w:type="spellStart"/>
            <w:r w:rsidRPr="00C4707A">
              <w:rPr>
                <w:rStyle w:val="markedcontent"/>
                <w:rFonts w:asciiTheme="majorBidi" w:hAnsiTheme="majorBidi" w:cstheme="majorBidi"/>
                <w:sz w:val="20"/>
                <w:szCs w:val="20"/>
              </w:rPr>
              <w:t>Biomimicry</w:t>
            </w:r>
            <w:proofErr w:type="spellEnd"/>
            <w:r w:rsidRPr="00C4707A">
              <w:rPr>
                <w:rStyle w:val="markedcontent"/>
                <w:rFonts w:asciiTheme="majorBidi" w:hAnsiTheme="majorBidi" w:cstheme="majorBidi"/>
                <w:sz w:val="20"/>
                <w:szCs w:val="20"/>
                <w:rtl/>
              </w:rPr>
              <w:t>الثالث :المنشات</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خفيفة الوزن</w:t>
            </w:r>
            <w:r w:rsidRPr="00C4707A">
              <w:rPr>
                <w:rStyle w:val="markedcontent"/>
                <w:rFonts w:asciiTheme="majorBidi" w:hAnsiTheme="majorBidi" w:cstheme="majorBidi"/>
                <w:sz w:val="20"/>
                <w:szCs w:val="20"/>
              </w:rPr>
              <w:t>Lightweight Structure.</w:t>
            </w:r>
            <w:r w:rsidRPr="00C4707A">
              <w:rPr>
                <w:rStyle w:val="markedcontent"/>
                <w:rFonts w:asciiTheme="majorBidi" w:hAnsiTheme="majorBidi" w:cstheme="majorBidi"/>
                <w:sz w:val="20"/>
                <w:szCs w:val="20"/>
                <w:rtl/>
              </w:rPr>
              <w:t>حيث تم الدمج بين الثلاثمحاور للتغلب على المشاكل البيئية المختلفة و</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في نهاية الدراسة تم التوصل لمجموعة من النتائج المتعلقة بالمعالجات المختلفة و أهمية محاكاة الطبيعة للوصول</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لطريقة يمكن بها الدمج بين الاستدامة البيئية و الاستدامة التكنولوجية في العمارة من خلال الوحدات الإنشائية الخفيفة</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 كذلك تم التوصل لدور الوحدات الإنشائية الخفيفة في حل المشاكل البيئية المطروحة من خلال تصميم يحاكي</w:t>
            </w:r>
            <w:r w:rsidRPr="00C4707A">
              <w:rPr>
                <w:rFonts w:asciiTheme="majorBidi" w:hAnsiTheme="majorBidi" w:cstheme="majorBidi"/>
                <w:sz w:val="20"/>
                <w:szCs w:val="20"/>
              </w:rPr>
              <w:br/>
            </w:r>
            <w:r w:rsidRPr="00C4707A">
              <w:rPr>
                <w:rStyle w:val="markedcontent"/>
                <w:rFonts w:asciiTheme="majorBidi" w:hAnsiTheme="majorBidi" w:cstheme="majorBidi"/>
                <w:sz w:val="20"/>
                <w:szCs w:val="20"/>
                <w:rtl/>
              </w:rPr>
              <w:t>الطبيعة من حيث الشكل و الوظيفة</w:t>
            </w:r>
            <w:r w:rsidRPr="00C4707A">
              <w:rPr>
                <w:rFonts w:asciiTheme="majorBidi" w:hAnsiTheme="majorBidi" w:cstheme="majorBidi"/>
                <w:sz w:val="20"/>
                <w:szCs w:val="20"/>
              </w:rPr>
              <w:br/>
            </w:r>
          </w:p>
        </w:tc>
        <w:tc>
          <w:tcPr>
            <w:tcW w:w="1890" w:type="dxa"/>
            <w:vAlign w:val="center"/>
          </w:tcPr>
          <w:p w:rsidR="00567461" w:rsidRPr="00C4707A" w:rsidRDefault="00567461" w:rsidP="00C4707A">
            <w:pPr>
              <w:pStyle w:val="NoSpacing"/>
              <w:jc w:val="center"/>
              <w:rPr>
                <w:rFonts w:asciiTheme="majorBidi" w:hAnsiTheme="majorBidi" w:cstheme="majorBidi"/>
                <w:color w:val="0070C0"/>
                <w:sz w:val="20"/>
                <w:szCs w:val="20"/>
              </w:rPr>
            </w:pPr>
            <w:r w:rsidRPr="00C4707A">
              <w:rPr>
                <w:rFonts w:asciiTheme="majorBidi" w:hAnsiTheme="majorBidi" w:cstheme="majorBidi"/>
                <w:color w:val="0070C0"/>
                <w:sz w:val="20"/>
                <w:szCs w:val="20"/>
              </w:rPr>
              <w:t>Conference Date : April 2018</w:t>
            </w:r>
          </w:p>
          <w:p w:rsidR="00567461" w:rsidRPr="00C4707A" w:rsidRDefault="00567461" w:rsidP="00C4707A">
            <w:pPr>
              <w:pStyle w:val="NoSpacing"/>
              <w:jc w:val="center"/>
              <w:rPr>
                <w:rFonts w:asciiTheme="majorBidi" w:hAnsiTheme="majorBidi" w:cstheme="majorBidi"/>
                <w:color w:val="0070C0"/>
                <w:sz w:val="20"/>
                <w:szCs w:val="20"/>
              </w:rPr>
            </w:pPr>
            <w:r w:rsidRPr="00C4707A">
              <w:rPr>
                <w:rFonts w:asciiTheme="majorBidi" w:hAnsiTheme="majorBidi" w:cstheme="majorBidi"/>
                <w:color w:val="0070C0"/>
                <w:sz w:val="20"/>
                <w:szCs w:val="20"/>
              </w:rPr>
              <w:t>Online publishing Date :December 2020</w:t>
            </w:r>
          </w:p>
          <w:p w:rsidR="00567461" w:rsidRPr="00C4707A" w:rsidRDefault="00567461" w:rsidP="00C4707A">
            <w:pPr>
              <w:jc w:val="center"/>
              <w:rPr>
                <w:rFonts w:asciiTheme="majorBidi" w:hAnsiTheme="majorBidi" w:cstheme="majorBidi"/>
                <w:sz w:val="20"/>
                <w:szCs w:val="20"/>
              </w:rPr>
            </w:pPr>
          </w:p>
        </w:tc>
        <w:tc>
          <w:tcPr>
            <w:tcW w:w="1934" w:type="dxa"/>
            <w:vAlign w:val="center"/>
          </w:tcPr>
          <w:p w:rsidR="00567461" w:rsidRPr="00C4707A" w:rsidRDefault="00567461" w:rsidP="00C4707A">
            <w:pPr>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Online Link (Journal) :</w:t>
            </w:r>
            <w:r w:rsidRPr="00C4707A">
              <w:rPr>
                <w:rFonts w:asciiTheme="majorBidi" w:hAnsiTheme="majorBidi" w:cstheme="majorBidi"/>
                <w:sz w:val="20"/>
                <w:szCs w:val="20"/>
              </w:rPr>
              <w:t xml:space="preserve"> </w:t>
            </w:r>
            <w:hyperlink r:id="rId12" w:history="1">
              <w:r w:rsidRPr="00C4707A">
                <w:rPr>
                  <w:rStyle w:val="Hyperlink"/>
                  <w:rFonts w:asciiTheme="majorBidi" w:hAnsiTheme="majorBidi" w:cstheme="majorBidi"/>
                  <w:sz w:val="20"/>
                  <w:szCs w:val="20"/>
                </w:rPr>
                <w:t>https://journals.ekb.eg/article_220992.html</w:t>
              </w:r>
            </w:hyperlink>
          </w:p>
          <w:p w:rsidR="00567461" w:rsidRPr="00C4707A" w:rsidRDefault="00567461" w:rsidP="00C4707A">
            <w:pPr>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 xml:space="preserve">Conference Publishing Link: </w:t>
            </w:r>
            <w:hyperlink r:id="rId13" w:history="1">
              <w:r w:rsidRPr="00C4707A">
                <w:rPr>
                  <w:rStyle w:val="Hyperlink"/>
                  <w:rFonts w:asciiTheme="majorBidi" w:hAnsiTheme="majorBidi" w:cstheme="majorBidi"/>
                  <w:sz w:val="20"/>
                  <w:szCs w:val="20"/>
                </w:rPr>
                <w:t>https://www.faa-design.com/conf/papers5.html</w:t>
              </w:r>
            </w:hyperlink>
          </w:p>
          <w:p w:rsidR="00567461" w:rsidRPr="00C4707A" w:rsidRDefault="00567461" w:rsidP="00C4707A">
            <w:pPr>
              <w:pStyle w:val="NoSpacing"/>
              <w:jc w:val="center"/>
              <w:rPr>
                <w:rFonts w:asciiTheme="majorBidi" w:hAnsiTheme="majorBidi" w:cstheme="majorBidi"/>
                <w:sz w:val="20"/>
                <w:szCs w:val="20"/>
              </w:rPr>
            </w:pPr>
          </w:p>
        </w:tc>
      </w:tr>
      <w:tr w:rsidR="00567461" w:rsidRPr="00C4707A" w:rsidTr="00C4707A">
        <w:trPr>
          <w:trHeight w:val="678"/>
          <w:jc w:val="center"/>
        </w:trPr>
        <w:tc>
          <w:tcPr>
            <w:tcW w:w="523" w:type="dxa"/>
            <w:shd w:val="clear" w:color="auto" w:fill="D9D9D9" w:themeFill="background1" w:themeFillShade="D9"/>
            <w:vAlign w:val="center"/>
          </w:tcPr>
          <w:p w:rsidR="00567461" w:rsidRPr="00C4707A" w:rsidRDefault="00C4707A" w:rsidP="00C4707A">
            <w:pPr>
              <w:jc w:val="center"/>
              <w:rPr>
                <w:rFonts w:asciiTheme="majorBidi" w:hAnsiTheme="majorBidi" w:cstheme="majorBidi"/>
                <w:sz w:val="20"/>
                <w:szCs w:val="20"/>
              </w:rPr>
            </w:pPr>
            <w:r>
              <w:rPr>
                <w:rFonts w:asciiTheme="majorBidi" w:hAnsiTheme="majorBidi" w:cstheme="majorBidi"/>
                <w:sz w:val="20"/>
                <w:szCs w:val="20"/>
              </w:rPr>
              <w:t>6</w:t>
            </w:r>
          </w:p>
        </w:tc>
        <w:tc>
          <w:tcPr>
            <w:tcW w:w="2344" w:type="dxa"/>
            <w:vAlign w:val="center"/>
          </w:tcPr>
          <w:p w:rsidR="00567461" w:rsidRPr="00C4707A" w:rsidRDefault="00567461"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Paper Title: Manipulation in the Design Lightweight Structure to Adapt with the Surrounding Environment.</w:t>
            </w:r>
          </w:p>
          <w:p w:rsidR="00567461" w:rsidRPr="00C4707A" w:rsidRDefault="00567461"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lastRenderedPageBreak/>
              <w:t xml:space="preserve">Journal </w:t>
            </w:r>
            <w:proofErr w:type="gramStart"/>
            <w:r w:rsidRPr="00C4707A">
              <w:rPr>
                <w:rFonts w:asciiTheme="majorBidi" w:hAnsiTheme="majorBidi" w:cstheme="majorBidi"/>
                <w:color w:val="0D0D0D" w:themeColor="text1" w:themeTint="F2"/>
                <w:sz w:val="20"/>
                <w:szCs w:val="20"/>
              </w:rPr>
              <w:t>Name :</w:t>
            </w:r>
            <w:proofErr w:type="gramEnd"/>
            <w:r w:rsidRPr="00C4707A">
              <w:rPr>
                <w:rFonts w:asciiTheme="majorBidi" w:hAnsiTheme="majorBidi" w:cstheme="majorBidi"/>
                <w:color w:val="0D0D0D" w:themeColor="text1" w:themeTint="F2"/>
                <w:sz w:val="20"/>
                <w:szCs w:val="20"/>
              </w:rPr>
              <w:t xml:space="preserve"> Journal of Arts and Humanities Vol.7 . ISSN 2735-</w:t>
            </w:r>
            <w:proofErr w:type="gramStart"/>
            <w:r w:rsidRPr="00C4707A">
              <w:rPr>
                <w:rFonts w:asciiTheme="majorBidi" w:hAnsiTheme="majorBidi" w:cstheme="majorBidi"/>
                <w:color w:val="0D0D0D" w:themeColor="text1" w:themeTint="F2"/>
                <w:sz w:val="20"/>
                <w:szCs w:val="20"/>
              </w:rPr>
              <w:t>4318 .</w:t>
            </w:r>
            <w:proofErr w:type="gramEnd"/>
          </w:p>
          <w:p w:rsidR="00567461" w:rsidRPr="00C4707A" w:rsidRDefault="00567461" w:rsidP="00C4707A">
            <w:pPr>
              <w:pStyle w:val="NoSpacing"/>
              <w:jc w:val="center"/>
              <w:rPr>
                <w:rFonts w:asciiTheme="majorBidi" w:hAnsiTheme="majorBidi" w:cstheme="majorBidi"/>
                <w:color w:val="0D0D0D" w:themeColor="text1" w:themeTint="F2"/>
                <w:sz w:val="20"/>
                <w:szCs w:val="20"/>
              </w:rPr>
            </w:pPr>
          </w:p>
        </w:tc>
        <w:tc>
          <w:tcPr>
            <w:tcW w:w="1605" w:type="dxa"/>
            <w:vAlign w:val="center"/>
          </w:tcPr>
          <w:p w:rsidR="00567461" w:rsidRPr="00C4707A" w:rsidRDefault="00C4707A" w:rsidP="00C4707A">
            <w:pPr>
              <w:jc w:val="center"/>
              <w:rPr>
                <w:rFonts w:asciiTheme="majorBidi" w:hAnsiTheme="majorBidi" w:cstheme="majorBidi"/>
                <w:sz w:val="20"/>
                <w:szCs w:val="20"/>
              </w:rPr>
            </w:pPr>
            <w:r w:rsidRPr="00C4707A">
              <w:rPr>
                <w:rFonts w:asciiTheme="majorBidi" w:hAnsiTheme="majorBidi" w:cstheme="majorBidi"/>
                <w:sz w:val="20"/>
                <w:szCs w:val="20"/>
              </w:rPr>
              <w:lastRenderedPageBreak/>
              <w:t>Décor – Interior Architecture</w:t>
            </w:r>
          </w:p>
        </w:tc>
        <w:tc>
          <w:tcPr>
            <w:tcW w:w="6953" w:type="dxa"/>
            <w:vAlign w:val="center"/>
          </w:tcPr>
          <w:tbl>
            <w:tblPr>
              <w:bidiVisual/>
              <w:tblW w:w="4900" w:type="pct"/>
              <w:tblCellSpacing w:w="15" w:type="dxa"/>
              <w:tblLayout w:type="fixed"/>
              <w:tblCellMar>
                <w:left w:w="0" w:type="dxa"/>
                <w:right w:w="0" w:type="dxa"/>
              </w:tblCellMar>
              <w:tblLook w:val="04A0" w:firstRow="1" w:lastRow="0" w:firstColumn="1" w:lastColumn="0" w:noHBand="0" w:noVBand="1"/>
            </w:tblPr>
            <w:tblGrid>
              <w:gridCol w:w="6544"/>
              <w:gridCol w:w="58"/>
            </w:tblGrid>
            <w:tr w:rsidR="00567461" w:rsidRPr="00567461" w:rsidTr="00567461">
              <w:trPr>
                <w:gridAfter w:val="1"/>
                <w:tblCellSpacing w:w="15" w:type="dxa"/>
              </w:trPr>
              <w:tc>
                <w:tcPr>
                  <w:tcW w:w="8362" w:type="dxa"/>
                  <w:vAlign w:val="center"/>
                  <w:hideMark/>
                </w:tcPr>
                <w:p w:rsidR="00567461" w:rsidRPr="00567461" w:rsidRDefault="00567461" w:rsidP="00C4707A">
                  <w:pPr>
                    <w:bidi/>
                    <w:spacing w:after="0" w:line="240" w:lineRule="auto"/>
                    <w:jc w:val="center"/>
                    <w:rPr>
                      <w:rFonts w:asciiTheme="majorBidi" w:eastAsia="Times New Roman" w:hAnsiTheme="majorBidi" w:cstheme="majorBidi"/>
                      <w:sz w:val="20"/>
                      <w:szCs w:val="20"/>
                    </w:rPr>
                  </w:pPr>
                  <w:r w:rsidRPr="00567461">
                    <w:rPr>
                      <w:rFonts w:asciiTheme="majorBidi" w:eastAsia="Times New Roman" w:hAnsiTheme="majorBidi" w:cstheme="majorBidi"/>
                      <w:sz w:val="20"/>
                      <w:szCs w:val="20"/>
                      <w:rtl/>
                    </w:rPr>
                    <w:t xml:space="preserve">ظهرت العديد من الاتجاهات المعمارية المستحدثة و بالرغم من اختلاف مدخلات و مخرجات کل نظام و اتجاه تصميمي إلا أن الهدف الرابط بينهم هو تحقيق الراحة لمستخدم المنشأ و تحقيق الاستفادة القصوى من المساحة . تعتمد الدراسة على الربط بين مجموعة من المفاهيم والأسس المتعلقة بالتصميم الداخلي للمنشات خفيفة الوزن و بين فکرة التحوير في التکوين داخليا و خارجيا و ذلک من خلال دراسة مبادئ التحوير الوظيفية و الشکلية وصولا للهدف التصميمي . يوجد رابط بين المنشات خفيفة الوزن و فکرة التحوير  و هي المحاکاة البيئية باتجاهاتها المختلفة ، فمبدأ تصميم المنشات خفيفة الوزن قائم على الفکر </w:t>
                  </w:r>
                  <w:r w:rsidRPr="00567461">
                    <w:rPr>
                      <w:rFonts w:asciiTheme="majorBidi" w:eastAsia="Times New Roman" w:hAnsiTheme="majorBidi" w:cstheme="majorBidi"/>
                      <w:sz w:val="20"/>
                      <w:szCs w:val="20"/>
                      <w:rtl/>
                    </w:rPr>
                    <w:lastRenderedPageBreak/>
                    <w:t>التصميمي المستدام  المعتمد على استراتيجيات المحاکاة بمختلف مستوياتها . أما فکرة التحوير في العمارة فالغرض منها الوصول لأفضل وسيلة لبقاء المنشأ حيث يتغير ليتلاءم و يتواءم مع محيطه البيئي و هذه احد أهم مبادئ الاستدامة . فمحور الدراسة الطبيعة و تأثيرها على العناصر السابق ذکرها . من خلال البحث سيتم دراسة مجموعة من المفاهيم المتعلقة بفکرة التحوير مثل التضاد و التناغم و التباين و التناسب و غيرهم . أثرت الثورة التکنولوجية على أشکال إنتاج التصميمات المختلفة وطرق تنفيذ فکرة التحوير هو ما سيتم عرضه في البحث تحقيقا لهدف البحث . للمنشات خفيفة الوزن أنواع عديدة و لکن أکثرها مرونة و تحقيقا لفکرة التحوير المنشات المعاد تدويرها من المخلفات الصناعية کحاويات الشحن و الأنابيب الخرسانية . من خلال البحث سيتم دراسة طرق استجابة الوحدات الخفيفة للمحفزات البيئية المحيطة من خلال تحوير تصميمها . ان المشکلة التي يسعى البحث لحلها هي إيجاد طرق مختلفة لحل المشاکل التصميمية التي تتعرض لها المنشات الخفيفة بالتحوير في عناصره مع تحويل المنشأ لجزء لا يتجزأ من البيئة المحيطة من خلال دراسة المحفزات و طرق الاستجابة . في نهاية البحث تم التوصل لمجموعة من النتائج  و التوصيات المتعلقة بموضوع البحث.</w:t>
                  </w:r>
                </w:p>
              </w:tc>
            </w:tr>
            <w:tr w:rsidR="00567461" w:rsidRPr="00567461" w:rsidTr="00567461">
              <w:trPr>
                <w:tblCellSpacing w:w="15" w:type="dxa"/>
              </w:trPr>
              <w:tc>
                <w:tcPr>
                  <w:tcW w:w="8407" w:type="dxa"/>
                  <w:gridSpan w:val="2"/>
                  <w:vAlign w:val="center"/>
                  <w:hideMark/>
                </w:tcPr>
                <w:p w:rsidR="00567461" w:rsidRPr="00567461" w:rsidRDefault="00567461" w:rsidP="00C4707A">
                  <w:pPr>
                    <w:bidi/>
                    <w:spacing w:after="0" w:line="240" w:lineRule="auto"/>
                    <w:jc w:val="center"/>
                    <w:rPr>
                      <w:rFonts w:asciiTheme="majorBidi" w:eastAsia="Times New Roman" w:hAnsiTheme="majorBidi" w:cstheme="majorBidi"/>
                      <w:sz w:val="20"/>
                      <w:szCs w:val="20"/>
                      <w:rtl/>
                    </w:rPr>
                  </w:pPr>
                </w:p>
              </w:tc>
            </w:tr>
          </w:tbl>
          <w:p w:rsidR="00567461" w:rsidRPr="00C4707A" w:rsidRDefault="00567461" w:rsidP="00C4707A">
            <w:pPr>
              <w:jc w:val="center"/>
              <w:rPr>
                <w:rFonts w:asciiTheme="majorBidi" w:hAnsiTheme="majorBidi" w:cstheme="majorBidi"/>
                <w:sz w:val="20"/>
                <w:szCs w:val="20"/>
              </w:rPr>
            </w:pPr>
          </w:p>
        </w:tc>
        <w:tc>
          <w:tcPr>
            <w:tcW w:w="1890" w:type="dxa"/>
            <w:vAlign w:val="center"/>
          </w:tcPr>
          <w:p w:rsidR="00567461" w:rsidRPr="00C4707A" w:rsidRDefault="00567461" w:rsidP="00C4707A">
            <w:pPr>
              <w:jc w:val="center"/>
              <w:rPr>
                <w:rFonts w:asciiTheme="majorBidi" w:hAnsiTheme="majorBidi" w:cstheme="majorBidi"/>
                <w:sz w:val="20"/>
                <w:szCs w:val="20"/>
              </w:rPr>
            </w:pPr>
            <w:r w:rsidRPr="00C4707A">
              <w:rPr>
                <w:rFonts w:asciiTheme="majorBidi" w:hAnsiTheme="majorBidi" w:cstheme="majorBidi"/>
                <w:sz w:val="20"/>
                <w:szCs w:val="20"/>
              </w:rPr>
              <w:lastRenderedPageBreak/>
              <w:t>2021</w:t>
            </w:r>
          </w:p>
        </w:tc>
        <w:tc>
          <w:tcPr>
            <w:tcW w:w="1934" w:type="dxa"/>
            <w:vAlign w:val="center"/>
          </w:tcPr>
          <w:p w:rsidR="00567461" w:rsidRPr="00C4707A" w:rsidRDefault="00567461" w:rsidP="00C4707A">
            <w:pPr>
              <w:pStyle w:val="NoSpacing"/>
              <w:jc w:val="center"/>
              <w:rPr>
                <w:rFonts w:asciiTheme="majorBidi" w:hAnsiTheme="majorBidi" w:cstheme="majorBidi"/>
                <w:color w:val="0D0D0D" w:themeColor="text1" w:themeTint="F2"/>
                <w:sz w:val="20"/>
                <w:szCs w:val="20"/>
              </w:rPr>
            </w:pPr>
            <w:hyperlink r:id="rId14" w:history="1">
              <w:r w:rsidRPr="00C4707A">
                <w:rPr>
                  <w:rStyle w:val="Hyperlink"/>
                  <w:rFonts w:asciiTheme="majorBidi" w:hAnsiTheme="majorBidi" w:cstheme="majorBidi"/>
                  <w:sz w:val="20"/>
                  <w:szCs w:val="20"/>
                </w:rPr>
                <w:t>https://majs.journals.ekb.eg/article_177043.html</w:t>
              </w:r>
            </w:hyperlink>
          </w:p>
          <w:p w:rsidR="00567461" w:rsidRPr="00C4707A" w:rsidRDefault="00567461" w:rsidP="00C4707A">
            <w:pPr>
              <w:pStyle w:val="NoSpacing"/>
              <w:jc w:val="center"/>
              <w:rPr>
                <w:rFonts w:asciiTheme="majorBidi" w:hAnsiTheme="majorBidi" w:cstheme="majorBidi"/>
                <w:sz w:val="20"/>
                <w:szCs w:val="20"/>
              </w:rPr>
            </w:pPr>
          </w:p>
        </w:tc>
      </w:tr>
      <w:tr w:rsidR="00567461" w:rsidRPr="00C4707A" w:rsidTr="00C4707A">
        <w:trPr>
          <w:trHeight w:val="678"/>
          <w:jc w:val="center"/>
        </w:trPr>
        <w:tc>
          <w:tcPr>
            <w:tcW w:w="523" w:type="dxa"/>
            <w:shd w:val="clear" w:color="auto" w:fill="D9D9D9" w:themeFill="background1" w:themeFillShade="D9"/>
            <w:vAlign w:val="center"/>
          </w:tcPr>
          <w:p w:rsidR="00567461" w:rsidRPr="00C4707A" w:rsidRDefault="00C4707A" w:rsidP="00C4707A">
            <w:pPr>
              <w:jc w:val="center"/>
              <w:rPr>
                <w:rFonts w:asciiTheme="majorBidi" w:hAnsiTheme="majorBidi" w:cstheme="majorBidi"/>
                <w:sz w:val="20"/>
                <w:szCs w:val="20"/>
              </w:rPr>
            </w:pPr>
            <w:r>
              <w:rPr>
                <w:rFonts w:asciiTheme="majorBidi" w:hAnsiTheme="majorBidi" w:cstheme="majorBidi"/>
                <w:sz w:val="20"/>
                <w:szCs w:val="20"/>
              </w:rPr>
              <w:lastRenderedPageBreak/>
              <w:t>7</w:t>
            </w:r>
            <w:bookmarkStart w:id="0" w:name="_GoBack"/>
            <w:bookmarkEnd w:id="0"/>
          </w:p>
        </w:tc>
        <w:tc>
          <w:tcPr>
            <w:tcW w:w="2344" w:type="dxa"/>
            <w:vAlign w:val="center"/>
          </w:tcPr>
          <w:p w:rsidR="00F32DC3" w:rsidRPr="00C4707A" w:rsidRDefault="00F32DC3"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 xml:space="preserve">Paper </w:t>
            </w:r>
            <w:proofErr w:type="gramStart"/>
            <w:r w:rsidRPr="00C4707A">
              <w:rPr>
                <w:rFonts w:asciiTheme="majorBidi" w:hAnsiTheme="majorBidi" w:cstheme="majorBidi"/>
                <w:color w:val="0D0D0D" w:themeColor="text1" w:themeTint="F2"/>
                <w:sz w:val="20"/>
                <w:szCs w:val="20"/>
              </w:rPr>
              <w:t>Title :</w:t>
            </w:r>
            <w:proofErr w:type="gramEnd"/>
            <w:r w:rsidRPr="00C4707A">
              <w:rPr>
                <w:rFonts w:asciiTheme="majorBidi" w:hAnsiTheme="majorBidi" w:cstheme="majorBidi"/>
                <w:color w:val="0D0D0D" w:themeColor="text1" w:themeTint="F2"/>
                <w:sz w:val="20"/>
                <w:szCs w:val="20"/>
              </w:rPr>
              <w:t xml:space="preserve"> FLEXIBILITY IN ADMINISTRATIVE SPACES DESIGNING TO OVERCOME THE COVID19 CRISIS.</w:t>
            </w:r>
          </w:p>
          <w:p w:rsidR="00567461" w:rsidRPr="00C4707A" w:rsidRDefault="00F32DC3" w:rsidP="00C4707A">
            <w:pPr>
              <w:pStyle w:val="NoSpacing"/>
              <w:jc w:val="center"/>
              <w:rPr>
                <w:rFonts w:asciiTheme="majorBidi" w:hAnsiTheme="majorBidi" w:cstheme="majorBidi"/>
                <w:color w:val="0D0D0D" w:themeColor="text1" w:themeTint="F2"/>
                <w:sz w:val="20"/>
                <w:szCs w:val="20"/>
              </w:rPr>
            </w:pPr>
            <w:r w:rsidRPr="00C4707A">
              <w:rPr>
                <w:rFonts w:asciiTheme="majorBidi" w:hAnsiTheme="majorBidi" w:cstheme="majorBidi"/>
                <w:color w:val="0D0D0D" w:themeColor="text1" w:themeTint="F2"/>
                <w:sz w:val="20"/>
                <w:szCs w:val="20"/>
              </w:rPr>
              <w:t xml:space="preserve">Conference Name : The Eighth Hybrid International Scientific Conference of the Faculty of Fine Arts, </w:t>
            </w:r>
            <w:proofErr w:type="spellStart"/>
            <w:r w:rsidRPr="00C4707A">
              <w:rPr>
                <w:rFonts w:asciiTheme="majorBidi" w:hAnsiTheme="majorBidi" w:cstheme="majorBidi"/>
                <w:color w:val="0D0D0D" w:themeColor="text1" w:themeTint="F2"/>
                <w:sz w:val="20"/>
                <w:szCs w:val="20"/>
              </w:rPr>
              <w:t>Helwan</w:t>
            </w:r>
            <w:proofErr w:type="spellEnd"/>
            <w:r w:rsidRPr="00C4707A">
              <w:rPr>
                <w:rFonts w:asciiTheme="majorBidi" w:hAnsiTheme="majorBidi" w:cstheme="majorBidi"/>
                <w:color w:val="0D0D0D" w:themeColor="text1" w:themeTint="F2"/>
                <w:sz w:val="20"/>
                <w:szCs w:val="20"/>
              </w:rPr>
              <w:t xml:space="preserve"> University in Cairo, under the title “Digital Technology in Architecture, Arts and the Challenges of the Age”</w:t>
            </w:r>
          </w:p>
        </w:tc>
        <w:tc>
          <w:tcPr>
            <w:tcW w:w="1605" w:type="dxa"/>
            <w:vAlign w:val="center"/>
          </w:tcPr>
          <w:p w:rsidR="00567461" w:rsidRPr="00C4707A" w:rsidRDefault="00C4707A" w:rsidP="00C4707A">
            <w:pPr>
              <w:jc w:val="center"/>
              <w:rPr>
                <w:rFonts w:asciiTheme="majorBidi" w:hAnsiTheme="majorBidi" w:cstheme="majorBidi"/>
                <w:sz w:val="20"/>
                <w:szCs w:val="20"/>
              </w:rPr>
            </w:pPr>
            <w:r w:rsidRPr="00C4707A">
              <w:rPr>
                <w:rFonts w:asciiTheme="majorBidi" w:hAnsiTheme="majorBidi" w:cstheme="majorBidi"/>
                <w:sz w:val="20"/>
                <w:szCs w:val="20"/>
              </w:rPr>
              <w:t>Décor – Interior Architecture</w:t>
            </w:r>
          </w:p>
        </w:tc>
        <w:tc>
          <w:tcPr>
            <w:tcW w:w="6953" w:type="dxa"/>
            <w:vAlign w:val="center"/>
          </w:tcPr>
          <w:p w:rsidR="00567461" w:rsidRPr="00C4707A" w:rsidRDefault="00F32DC3" w:rsidP="00C4707A">
            <w:pPr>
              <w:jc w:val="center"/>
              <w:rPr>
                <w:rFonts w:asciiTheme="majorBidi" w:hAnsiTheme="majorBidi" w:cstheme="majorBidi"/>
                <w:sz w:val="20"/>
                <w:szCs w:val="20"/>
              </w:rPr>
            </w:pPr>
            <w:r w:rsidRPr="00C4707A">
              <w:rPr>
                <w:rFonts w:asciiTheme="majorBidi" w:hAnsiTheme="majorBidi" w:cstheme="majorBidi"/>
                <w:sz w:val="20"/>
                <w:szCs w:val="20"/>
              </w:rPr>
              <w:t>The world now facing many of unprecedented changes, the most important and influential is Covid19’ appearance which not only affected on medical sector, But it directly affects all aspects of life and its main negatives: Threatening many employees’ future with losing their jobs due to the implementation of precautionary measures and rely on electronic channels and virtual world to achieve the principle of spacing to solve the problem of crowding to limit the spread of the virus (Research problem). From here comes the role of the designer in creating responsive and interactive spaces to solve this problem and to protect these workers from losing their jobs. Through research, the role of innovative and flexible designs in overcoming this problem in administrative spaces, as one of the flexibility advantages is to ensure that the design survives disasters, crises and various environmental changes that is what will be reached through the research results</w:t>
            </w:r>
          </w:p>
        </w:tc>
        <w:tc>
          <w:tcPr>
            <w:tcW w:w="1890" w:type="dxa"/>
            <w:vAlign w:val="center"/>
          </w:tcPr>
          <w:p w:rsidR="00567461" w:rsidRPr="00C4707A" w:rsidRDefault="00F32DC3" w:rsidP="00C4707A">
            <w:pPr>
              <w:jc w:val="center"/>
              <w:rPr>
                <w:rFonts w:asciiTheme="majorBidi" w:hAnsiTheme="majorBidi" w:cstheme="majorBidi"/>
                <w:sz w:val="20"/>
                <w:szCs w:val="20"/>
              </w:rPr>
            </w:pPr>
            <w:r w:rsidRPr="00C4707A">
              <w:rPr>
                <w:rFonts w:asciiTheme="majorBidi" w:hAnsiTheme="majorBidi" w:cstheme="majorBidi"/>
                <w:sz w:val="20"/>
                <w:szCs w:val="20"/>
              </w:rPr>
              <w:t>2021</w:t>
            </w:r>
          </w:p>
        </w:tc>
        <w:tc>
          <w:tcPr>
            <w:tcW w:w="1934" w:type="dxa"/>
            <w:vAlign w:val="center"/>
          </w:tcPr>
          <w:p w:rsidR="00F32DC3" w:rsidRPr="00C4707A" w:rsidRDefault="00F32DC3" w:rsidP="00C4707A">
            <w:pPr>
              <w:pStyle w:val="NoSpacing"/>
              <w:jc w:val="center"/>
              <w:rPr>
                <w:rFonts w:asciiTheme="majorBidi" w:hAnsiTheme="majorBidi" w:cstheme="majorBidi"/>
                <w:color w:val="0D0D0D" w:themeColor="text1" w:themeTint="F2"/>
                <w:sz w:val="20"/>
                <w:szCs w:val="20"/>
              </w:rPr>
            </w:pPr>
            <w:hyperlink r:id="rId15" w:history="1">
              <w:r w:rsidRPr="00C4707A">
                <w:rPr>
                  <w:rStyle w:val="Hyperlink"/>
                  <w:rFonts w:asciiTheme="majorBidi" w:hAnsiTheme="majorBidi" w:cstheme="majorBidi"/>
                  <w:sz w:val="20"/>
                  <w:szCs w:val="20"/>
                </w:rPr>
                <w:t>https://dtaa21.conferences.ekb.eg/paper?manu=4429</w:t>
              </w:r>
            </w:hyperlink>
          </w:p>
          <w:p w:rsidR="00567461" w:rsidRPr="00C4707A" w:rsidRDefault="00567461" w:rsidP="00C4707A">
            <w:pPr>
              <w:pStyle w:val="NoSpacing"/>
              <w:jc w:val="center"/>
              <w:rPr>
                <w:rFonts w:asciiTheme="majorBidi" w:hAnsiTheme="majorBidi" w:cstheme="majorBidi"/>
                <w:sz w:val="20"/>
                <w:szCs w:val="20"/>
              </w:rPr>
            </w:pPr>
          </w:p>
        </w:tc>
      </w:tr>
      <w:tr w:rsidR="00567461" w:rsidRPr="00C4707A" w:rsidTr="00C4707A">
        <w:trPr>
          <w:trHeight w:val="678"/>
          <w:jc w:val="center"/>
        </w:trPr>
        <w:tc>
          <w:tcPr>
            <w:tcW w:w="523" w:type="dxa"/>
            <w:shd w:val="clear" w:color="auto" w:fill="D9D9D9" w:themeFill="background1" w:themeFillShade="D9"/>
            <w:vAlign w:val="center"/>
          </w:tcPr>
          <w:p w:rsidR="00567461" w:rsidRPr="00C4707A" w:rsidRDefault="00567461" w:rsidP="00C4707A">
            <w:pPr>
              <w:jc w:val="center"/>
              <w:rPr>
                <w:rFonts w:asciiTheme="majorBidi" w:hAnsiTheme="majorBidi" w:cstheme="majorBidi"/>
                <w:sz w:val="20"/>
                <w:szCs w:val="20"/>
              </w:rPr>
            </w:pPr>
          </w:p>
        </w:tc>
        <w:tc>
          <w:tcPr>
            <w:tcW w:w="2344" w:type="dxa"/>
            <w:vAlign w:val="center"/>
          </w:tcPr>
          <w:p w:rsidR="00567461" w:rsidRPr="00C4707A" w:rsidRDefault="00567461" w:rsidP="00C4707A">
            <w:pPr>
              <w:pStyle w:val="NoSpacing"/>
              <w:jc w:val="center"/>
              <w:rPr>
                <w:rFonts w:asciiTheme="majorBidi" w:hAnsiTheme="majorBidi" w:cstheme="majorBidi"/>
                <w:color w:val="0D0D0D" w:themeColor="text1" w:themeTint="F2"/>
                <w:sz w:val="20"/>
                <w:szCs w:val="20"/>
              </w:rPr>
            </w:pPr>
          </w:p>
        </w:tc>
        <w:tc>
          <w:tcPr>
            <w:tcW w:w="1605" w:type="dxa"/>
            <w:vAlign w:val="center"/>
          </w:tcPr>
          <w:p w:rsidR="00567461" w:rsidRPr="00C4707A" w:rsidRDefault="00567461" w:rsidP="00C4707A">
            <w:pPr>
              <w:jc w:val="center"/>
              <w:rPr>
                <w:rFonts w:asciiTheme="majorBidi" w:hAnsiTheme="majorBidi" w:cstheme="majorBidi"/>
                <w:sz w:val="20"/>
                <w:szCs w:val="20"/>
              </w:rPr>
            </w:pPr>
          </w:p>
        </w:tc>
        <w:tc>
          <w:tcPr>
            <w:tcW w:w="6953" w:type="dxa"/>
            <w:vAlign w:val="center"/>
          </w:tcPr>
          <w:p w:rsidR="00567461" w:rsidRPr="00C4707A" w:rsidRDefault="00567461" w:rsidP="00C4707A">
            <w:pPr>
              <w:jc w:val="center"/>
              <w:rPr>
                <w:rFonts w:asciiTheme="majorBidi" w:hAnsiTheme="majorBidi" w:cstheme="majorBidi"/>
                <w:sz w:val="20"/>
                <w:szCs w:val="20"/>
              </w:rPr>
            </w:pPr>
          </w:p>
        </w:tc>
        <w:tc>
          <w:tcPr>
            <w:tcW w:w="1890" w:type="dxa"/>
            <w:vAlign w:val="center"/>
          </w:tcPr>
          <w:p w:rsidR="00567461" w:rsidRPr="00C4707A" w:rsidRDefault="00567461" w:rsidP="00C4707A">
            <w:pPr>
              <w:jc w:val="center"/>
              <w:rPr>
                <w:rFonts w:asciiTheme="majorBidi" w:hAnsiTheme="majorBidi" w:cstheme="majorBidi"/>
                <w:sz w:val="20"/>
                <w:szCs w:val="20"/>
              </w:rPr>
            </w:pPr>
          </w:p>
        </w:tc>
        <w:tc>
          <w:tcPr>
            <w:tcW w:w="1934" w:type="dxa"/>
            <w:vAlign w:val="center"/>
          </w:tcPr>
          <w:p w:rsidR="00567461" w:rsidRPr="00C4707A" w:rsidRDefault="00567461" w:rsidP="00C4707A">
            <w:pPr>
              <w:pStyle w:val="NoSpacing"/>
              <w:jc w:val="center"/>
              <w:rPr>
                <w:rFonts w:asciiTheme="majorBidi" w:hAnsiTheme="majorBidi" w:cstheme="majorBidi"/>
                <w:sz w:val="20"/>
                <w:szCs w:val="20"/>
              </w:rPr>
            </w:pPr>
          </w:p>
        </w:tc>
      </w:tr>
    </w:tbl>
    <w:p w:rsidR="00D51C2E" w:rsidRPr="007D0098" w:rsidRDefault="00C86800" w:rsidP="00C86800">
      <w:pPr>
        <w:tabs>
          <w:tab w:val="left" w:pos="2055"/>
        </w:tabs>
        <w:rPr>
          <w:rtl/>
        </w:rPr>
      </w:pPr>
      <w:r>
        <w:tab/>
      </w:r>
    </w:p>
    <w:sectPr w:rsidR="00D51C2E" w:rsidRPr="007D0098" w:rsidSect="00DD4A39">
      <w:headerReference w:type="default" r:id="rId16"/>
      <w:footerReference w:type="default" r:id="rId17"/>
      <w:pgSz w:w="16838" w:h="11906" w:orient="landscape" w:code="9"/>
      <w:pgMar w:top="993" w:right="908" w:bottom="900" w:left="810" w:header="720" w:footer="68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7B" w:rsidRDefault="007E417B" w:rsidP="005A1B6C">
      <w:pPr>
        <w:spacing w:after="0" w:line="240" w:lineRule="auto"/>
      </w:pPr>
      <w:r>
        <w:separator/>
      </w:r>
    </w:p>
  </w:endnote>
  <w:endnote w:type="continuationSeparator" w:id="0">
    <w:p w:rsidR="007E417B" w:rsidRDefault="007E417B" w:rsidP="005A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bottomFromText="567" w:vertAnchor="text" w:horzAnchor="page" w:tblpX="2700" w:tblpY="1"/>
      <w:tblOverlap w:val="never"/>
      <w:bidiVisual/>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307"/>
      <w:gridCol w:w="3370"/>
      <w:gridCol w:w="1694"/>
    </w:tblGrid>
    <w:tr w:rsidR="00DD4A39" w:rsidTr="00DD4A39">
      <w:trPr>
        <w:trHeight w:val="279"/>
      </w:trPr>
      <w:tc>
        <w:tcPr>
          <w:tcW w:w="2850" w:type="dxa"/>
          <w:tcBorders>
            <w:top w:val="single" w:sz="4" w:space="0" w:color="auto"/>
            <w:left w:val="single" w:sz="4" w:space="0" w:color="auto"/>
            <w:bottom w:val="single" w:sz="4" w:space="0" w:color="auto"/>
            <w:right w:val="single" w:sz="4" w:space="0" w:color="auto"/>
          </w:tcBorders>
          <w:vAlign w:val="center"/>
          <w:hideMark/>
        </w:tcPr>
        <w:p w:rsidR="00DD4A39" w:rsidRDefault="00DD4A39" w:rsidP="00DD4A39">
          <w:pPr>
            <w:pStyle w:val="Header"/>
            <w:spacing w:line="276" w:lineRule="auto"/>
            <w:jc w:val="center"/>
            <w:rPr>
              <w:sz w:val="12"/>
              <w:szCs w:val="14"/>
              <w:rtl/>
              <w:lang w:bidi="ar-EG"/>
            </w:rPr>
          </w:pPr>
          <w:r>
            <w:rPr>
              <w:sz w:val="12"/>
              <w:szCs w:val="14"/>
              <w:lang w:bidi="ar-EG"/>
            </w:rPr>
            <w:t>Doc. No. (</w:t>
          </w:r>
          <w:r>
            <w:rPr>
              <w:b/>
              <w:bCs/>
              <w:sz w:val="12"/>
              <w:szCs w:val="14"/>
              <w:lang w:bidi="ar-EG"/>
            </w:rPr>
            <w:t>PUA–IT–P01–</w:t>
          </w:r>
          <w:r w:rsidRPr="00DD4A39">
            <w:rPr>
              <w:b/>
              <w:bCs/>
              <w:sz w:val="12"/>
              <w:szCs w:val="14"/>
              <w:lang w:bidi="ar-EG"/>
            </w:rPr>
            <w:t>F14</w:t>
          </w:r>
          <w:r>
            <w:rPr>
              <w:sz w:val="12"/>
              <w:szCs w:val="14"/>
              <w:lang w:bidi="ar-EG"/>
            </w:rPr>
            <w:t>)</w:t>
          </w:r>
        </w:p>
        <w:p w:rsidR="00DD4A39" w:rsidRDefault="00DD4A39" w:rsidP="00DD4A39">
          <w:pPr>
            <w:pStyle w:val="Header"/>
            <w:spacing w:line="276" w:lineRule="auto"/>
            <w:jc w:val="center"/>
            <w:rPr>
              <w:sz w:val="12"/>
              <w:szCs w:val="14"/>
              <w:lang w:bidi="ar-EG"/>
            </w:rPr>
          </w:pPr>
          <w:r>
            <w:rPr>
              <w:sz w:val="12"/>
              <w:szCs w:val="14"/>
              <w:lang w:bidi="ar-EG"/>
            </w:rPr>
            <w:t xml:space="preserve">Issue no.(1) Date  </w:t>
          </w:r>
          <w:r>
            <w:rPr>
              <w:rFonts w:cs="Simplified Arabic"/>
              <w:b/>
              <w:bCs/>
              <w:sz w:val="14"/>
              <w:szCs w:val="16"/>
              <w:lang w:bidi="ar-EG"/>
            </w:rPr>
            <w:t xml:space="preserve">(30-12-2020) </w:t>
          </w:r>
        </w:p>
      </w:tc>
      <w:tc>
        <w:tcPr>
          <w:tcW w:w="2307" w:type="dxa"/>
          <w:tcBorders>
            <w:top w:val="single" w:sz="4" w:space="0" w:color="auto"/>
            <w:left w:val="single" w:sz="4" w:space="0" w:color="auto"/>
            <w:bottom w:val="single" w:sz="4" w:space="0" w:color="auto"/>
            <w:right w:val="single" w:sz="4" w:space="0" w:color="auto"/>
          </w:tcBorders>
          <w:vAlign w:val="center"/>
        </w:tcPr>
        <w:p w:rsidR="00DD4A39" w:rsidRDefault="00DD4A39" w:rsidP="00DD4A39">
          <w:pPr>
            <w:pStyle w:val="Header"/>
            <w:bidi/>
            <w:spacing w:line="276" w:lineRule="auto"/>
            <w:jc w:val="center"/>
            <w:rPr>
              <w:sz w:val="12"/>
              <w:szCs w:val="14"/>
              <w:rtl/>
              <w:lang w:bidi="ar-EG"/>
            </w:rPr>
          </w:pPr>
          <w:r w:rsidRPr="00DD4A39">
            <w:rPr>
              <w:sz w:val="12"/>
              <w:szCs w:val="14"/>
              <w:lang w:bidi="ar-EG"/>
            </w:rPr>
            <w:t>Publications Template</w:t>
          </w:r>
        </w:p>
      </w:tc>
      <w:tc>
        <w:tcPr>
          <w:tcW w:w="3370" w:type="dxa"/>
          <w:tcBorders>
            <w:top w:val="single" w:sz="4" w:space="0" w:color="auto"/>
            <w:left w:val="single" w:sz="4" w:space="0" w:color="auto"/>
            <w:bottom w:val="single" w:sz="4" w:space="0" w:color="auto"/>
            <w:right w:val="single" w:sz="4" w:space="0" w:color="auto"/>
          </w:tcBorders>
          <w:vAlign w:val="center"/>
          <w:hideMark/>
        </w:tcPr>
        <w:p w:rsidR="00DD4A39" w:rsidRDefault="00DD4A39" w:rsidP="00DD4A39">
          <w:pPr>
            <w:pStyle w:val="Header"/>
            <w:spacing w:line="276" w:lineRule="auto"/>
            <w:jc w:val="center"/>
            <w:rPr>
              <w:sz w:val="12"/>
              <w:szCs w:val="14"/>
              <w:rtl/>
              <w:lang w:bidi="ar-EG"/>
            </w:rPr>
          </w:pPr>
          <w:r>
            <w:rPr>
              <w:sz w:val="12"/>
              <w:szCs w:val="14"/>
              <w:rtl/>
              <w:lang w:bidi="ar-EG"/>
            </w:rPr>
            <w:t xml:space="preserve">مسـتوى سـريـة </w:t>
          </w:r>
          <w:r>
            <w:rPr>
              <w:rFonts w:hint="cs"/>
              <w:sz w:val="12"/>
              <w:szCs w:val="14"/>
              <w:rtl/>
              <w:lang w:bidi="ar-EG"/>
            </w:rPr>
            <w:t>الوثيقة:</w:t>
          </w:r>
          <w:r>
            <w:rPr>
              <w:sz w:val="12"/>
              <w:szCs w:val="14"/>
              <w:rtl/>
              <w:lang w:bidi="ar-EG"/>
            </w:rPr>
            <w:t xml:space="preserve"> استخدام داخلي</w:t>
          </w:r>
        </w:p>
        <w:p w:rsidR="00DD4A39" w:rsidRDefault="00DD4A39" w:rsidP="00DD4A39">
          <w:pPr>
            <w:spacing w:after="0"/>
            <w:jc w:val="center"/>
            <w:rPr>
              <w:sz w:val="12"/>
              <w:szCs w:val="14"/>
              <w:lang w:bidi="ar-EG"/>
            </w:rPr>
          </w:pPr>
          <w:r>
            <w:rPr>
              <w:sz w:val="12"/>
              <w:szCs w:val="14"/>
              <w:lang w:bidi="ar-EG"/>
            </w:rPr>
            <w:t>Document Security Level = Internal Use</w:t>
          </w:r>
        </w:p>
      </w:tc>
      <w:tc>
        <w:tcPr>
          <w:tcW w:w="1694" w:type="dxa"/>
          <w:tcBorders>
            <w:top w:val="single" w:sz="4" w:space="0" w:color="auto"/>
            <w:left w:val="single" w:sz="4" w:space="0" w:color="auto"/>
            <w:bottom w:val="single" w:sz="4" w:space="0" w:color="auto"/>
            <w:right w:val="single" w:sz="4" w:space="0" w:color="auto"/>
          </w:tcBorders>
          <w:vAlign w:val="center"/>
          <w:hideMark/>
        </w:tcPr>
        <w:p w:rsidR="00DD4A39" w:rsidRDefault="00DD4A39" w:rsidP="00DD4A39">
          <w:pPr>
            <w:pStyle w:val="Header"/>
            <w:spacing w:line="276" w:lineRule="auto"/>
            <w:jc w:val="center"/>
            <w:rPr>
              <w:rStyle w:val="PageNumber"/>
              <w:b/>
              <w:bCs/>
              <w:sz w:val="12"/>
              <w:szCs w:val="14"/>
            </w:rPr>
          </w:pPr>
          <w:r w:rsidRPr="008F341F">
            <w:rPr>
              <w:rStyle w:val="PageNumber"/>
              <w:sz w:val="12"/>
              <w:szCs w:val="14"/>
            </w:rPr>
            <w:t xml:space="preserve">Page </w:t>
          </w:r>
          <w:r w:rsidRPr="008F341F">
            <w:rPr>
              <w:rStyle w:val="PageNumber"/>
              <w:b/>
              <w:bCs/>
              <w:sz w:val="12"/>
              <w:szCs w:val="14"/>
            </w:rPr>
            <w:fldChar w:fldCharType="begin"/>
          </w:r>
          <w:r w:rsidRPr="008F341F">
            <w:rPr>
              <w:rStyle w:val="PageNumber"/>
              <w:b/>
              <w:bCs/>
              <w:sz w:val="12"/>
              <w:szCs w:val="14"/>
            </w:rPr>
            <w:instrText xml:space="preserve"> PAGE  \* Arabic  \* MERGEFORMAT </w:instrText>
          </w:r>
          <w:r w:rsidRPr="008F341F">
            <w:rPr>
              <w:rStyle w:val="PageNumber"/>
              <w:b/>
              <w:bCs/>
              <w:sz w:val="12"/>
              <w:szCs w:val="14"/>
            </w:rPr>
            <w:fldChar w:fldCharType="separate"/>
          </w:r>
          <w:r w:rsidR="00BD24B2">
            <w:rPr>
              <w:rStyle w:val="PageNumber"/>
              <w:b/>
              <w:bCs/>
              <w:noProof/>
              <w:sz w:val="12"/>
              <w:szCs w:val="14"/>
            </w:rPr>
            <w:t>5</w:t>
          </w:r>
          <w:r w:rsidRPr="008F341F">
            <w:rPr>
              <w:rStyle w:val="PageNumber"/>
              <w:b/>
              <w:bCs/>
              <w:sz w:val="12"/>
              <w:szCs w:val="14"/>
            </w:rPr>
            <w:fldChar w:fldCharType="end"/>
          </w:r>
          <w:r w:rsidRPr="008F341F">
            <w:rPr>
              <w:rStyle w:val="PageNumber"/>
              <w:sz w:val="12"/>
              <w:szCs w:val="14"/>
            </w:rPr>
            <w:t xml:space="preserve"> of </w:t>
          </w:r>
          <w:r w:rsidRPr="008F341F">
            <w:rPr>
              <w:rStyle w:val="PageNumber"/>
              <w:b/>
              <w:bCs/>
              <w:sz w:val="12"/>
              <w:szCs w:val="14"/>
            </w:rPr>
            <w:fldChar w:fldCharType="begin"/>
          </w:r>
          <w:r w:rsidRPr="008F341F">
            <w:rPr>
              <w:rStyle w:val="PageNumber"/>
              <w:b/>
              <w:bCs/>
              <w:sz w:val="12"/>
              <w:szCs w:val="14"/>
            </w:rPr>
            <w:instrText xml:space="preserve"> NUMPAGES  \* Arabic  \* MERGEFORMAT </w:instrText>
          </w:r>
          <w:r w:rsidRPr="008F341F">
            <w:rPr>
              <w:rStyle w:val="PageNumber"/>
              <w:b/>
              <w:bCs/>
              <w:sz w:val="12"/>
              <w:szCs w:val="14"/>
            </w:rPr>
            <w:fldChar w:fldCharType="separate"/>
          </w:r>
          <w:r w:rsidR="00BD24B2">
            <w:rPr>
              <w:rStyle w:val="PageNumber"/>
              <w:b/>
              <w:bCs/>
              <w:noProof/>
              <w:sz w:val="12"/>
              <w:szCs w:val="14"/>
            </w:rPr>
            <w:t>5</w:t>
          </w:r>
          <w:r w:rsidRPr="008F341F">
            <w:rPr>
              <w:rStyle w:val="PageNumber"/>
              <w:b/>
              <w:bCs/>
              <w:sz w:val="12"/>
              <w:szCs w:val="14"/>
            </w:rPr>
            <w:fldChar w:fldCharType="end"/>
          </w:r>
        </w:p>
        <w:p w:rsidR="00DD4A39" w:rsidRDefault="00DD4A39" w:rsidP="00DD4A39">
          <w:pPr>
            <w:pStyle w:val="Header"/>
            <w:spacing w:line="276" w:lineRule="auto"/>
            <w:rPr>
              <w:lang w:bidi="ar-EG"/>
            </w:rPr>
          </w:pPr>
          <w:r>
            <w:rPr>
              <w:rStyle w:val="PageNumber"/>
              <w:sz w:val="12"/>
              <w:szCs w:val="14"/>
            </w:rPr>
            <w:t>Rev. (1)</w:t>
          </w:r>
          <w:r>
            <w:rPr>
              <w:sz w:val="12"/>
              <w:szCs w:val="14"/>
              <w:lang w:bidi="ar-EG"/>
            </w:rPr>
            <w:t xml:space="preserve"> Date  </w:t>
          </w:r>
          <w:r>
            <w:rPr>
              <w:rFonts w:cs="Simplified Arabic"/>
              <w:b/>
              <w:bCs/>
              <w:sz w:val="14"/>
              <w:szCs w:val="16"/>
              <w:lang w:bidi="ar-EG"/>
            </w:rPr>
            <w:t>(30-12-2020)</w:t>
          </w:r>
        </w:p>
      </w:tc>
    </w:tr>
  </w:tbl>
  <w:p w:rsidR="00DD4A39" w:rsidRPr="00DD4A39" w:rsidRDefault="00DD4A39" w:rsidP="00DD4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7B" w:rsidRDefault="007E417B" w:rsidP="005A1B6C">
      <w:pPr>
        <w:spacing w:after="0" w:line="240" w:lineRule="auto"/>
      </w:pPr>
      <w:r>
        <w:separator/>
      </w:r>
    </w:p>
  </w:footnote>
  <w:footnote w:type="continuationSeparator" w:id="0">
    <w:p w:rsidR="007E417B" w:rsidRDefault="007E417B" w:rsidP="005A1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B6C" w:rsidRPr="00ED7753" w:rsidRDefault="00FA1370" w:rsidP="005A1B6C">
    <w:pPr>
      <w:tabs>
        <w:tab w:val="center" w:pos="4770"/>
        <w:tab w:val="left" w:pos="7275"/>
      </w:tabs>
      <w:spacing w:line="240" w:lineRule="auto"/>
      <w:jc w:val="center"/>
      <w:rPr>
        <w:rFonts w:ascii="Arial" w:hAnsi="Arial" w:cs="Arial"/>
        <w:sz w:val="20"/>
        <w:szCs w:val="20"/>
        <w:rtl/>
        <w:lang w:bidi="ar-EG"/>
      </w:rPr>
    </w:pPr>
    <w:r w:rsidRPr="00ED7753">
      <w:rPr>
        <w:noProof/>
        <w:rtl/>
      </w:rPr>
      <mc:AlternateContent>
        <mc:Choice Requires="wps">
          <w:drawing>
            <wp:anchor distT="0" distB="0" distL="114300" distR="114300" simplePos="0" relativeHeight="251659264" behindDoc="1" locked="0" layoutInCell="1" allowOverlap="1" wp14:anchorId="3990C89E" wp14:editId="026D1A09">
              <wp:simplePos x="0" y="0"/>
              <wp:positionH relativeFrom="column">
                <wp:posOffset>7961630</wp:posOffset>
              </wp:positionH>
              <wp:positionV relativeFrom="paragraph">
                <wp:posOffset>130810</wp:posOffset>
              </wp:positionV>
              <wp:extent cx="1739265" cy="50673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9265" cy="506730"/>
                      </a:xfrm>
                      <a:prstGeom prst="rect">
                        <a:avLst/>
                      </a:prstGeom>
                      <a:extLst>
                        <a:ext uri="{AF507438-7753-43E0-B8FC-AC1667EBCBE1}">
                          <a14:hiddenEffects xmlns:a14="http://schemas.microsoft.com/office/drawing/2010/main">
                            <a:effectLst/>
                          </a14:hiddenEffects>
                        </a:ext>
                      </a:extLst>
                    </wps:spPr>
                    <wps:txbx>
                      <w:txbxContent>
                        <w:p w:rsidR="00D51C2E" w:rsidRDefault="00D51C2E" w:rsidP="00D51C2E">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rsidR="00D51C2E" w:rsidRDefault="00D51C2E" w:rsidP="00D51C2E">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90C89E" id="_x0000_t202" coordsize="21600,21600" o:spt="202" path="m,l,21600r21600,l21600,xe">
              <v:stroke joinstyle="miter"/>
              <v:path gradientshapeok="t" o:connecttype="rect"/>
            </v:shapetype>
            <v:shape id="WordArt 2" o:spid="_x0000_s1026" type="#_x0000_t202" style="position:absolute;left:0;text-align:left;margin-left:626.9pt;margin-top:10.3pt;width:136.95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1yVwIAAKEEAAAOAAAAZHJzL2Uyb0RvYy54bWysVE2PmzAQvVfqf7B8T4CQhBSFrJJs0su2&#10;XWlT7dnBJtDij9pOIFr1v3dsIF1tL1VVDgbb4zcz7z2zvGt5jS5Mm0qKDEfjECMmckkrccrw18N+&#10;tMDIWCIoqaVgGb4yg+9W798tG5WyiSxlTZlGACJM2qgMl9aqNAhMXjJOzFgqJmCzkJoTC1N9Cqgm&#10;DaDzOpiE4TxopKZKy5wZA6v33SZeefyiYLn9UhSGWVRnGGqzftR+PLoxWC1JetJElVXel0H+oQpO&#10;KgFJb1D3xBJ01tUfULzKtTSysONc8kAWRZUz3wN0E4VvunkqiWK+FyDHqBtN5v/B5p8vjxpVNMMx&#10;RoJwkOgZGF1riyaOnEaZFGKeFETZdiNbENk3atSDzL8bJOS2JOLE1lrLpmSEQnERQPXLvoXDVQGu&#10;Xz2w1u5oBTpEDj54hd8lMy7TsfkkKRwhZyt9trbQ3NELhCEoAZS83tQDRJS7upL4w2Q+wyiHvVk4&#10;T2Ivb0DS4bTSxn5kkiP3kWEN7vDo5PJgrKuGpEOISwbAsN5/dWq+rPezMJnGi1GSzOLRNN6Fo81i&#10;vx2tt9F8nuw2280u+ulAo2laVpQysfMuNIO5ounfidfbvLPFzV7Mgw3Vvs3hO4Cqh7ev3lPsWO34&#10;te2x7XU9SnoFshtwf4bNjzPRDIQ7862EywJqFVry3gxu7ohw9BzaZ6JVz6GFdI/14H5PpIs70d5M&#10;hH4DIF7DpbqQGs1CeLzwJO2De9I7VHfWqDXIvq+8Is4fXZ29WeAe+Pb6O+su2uu5j/r9Z1n9AgAA&#10;//8DAFBLAwQUAAYACAAAACEACxd2VN8AAAAMAQAADwAAAGRycy9kb3ducmV2LnhtbEyPzU7DMBCE&#10;70i8g7VI3KjdQFoU4lQVPxIHLpRwd+MljojXUew26duzPdHbjGY0+225mX0vjjjGLpCG5UKBQGqC&#10;7ajVUH+93T2CiMmQNX0g1HDCCJvq+qo0hQ0TfeJxl1rBIxQLo8GlNBRSxsahN3ERBiTOfsLoTWI7&#10;ttKOZuJx38tMqZX0piO+4MyAzw6b393Ba0jJbpen+tXH9+/542VyqslNrfXtzbx9ApFwTv9lOOMz&#10;OlTMtA8HslH07LP8ntmThkytQJwbebZeg9izUuoBZFXKyyeqPwAAAP//AwBQSwECLQAUAAYACAAA&#10;ACEAtoM4kv4AAADhAQAAEwAAAAAAAAAAAAAAAAAAAAAAW0NvbnRlbnRfVHlwZXNdLnhtbFBLAQIt&#10;ABQABgAIAAAAIQA4/SH/1gAAAJQBAAALAAAAAAAAAAAAAAAAAC8BAABfcmVscy8ucmVsc1BLAQIt&#10;ABQABgAIAAAAIQBVCI1yVwIAAKEEAAAOAAAAAAAAAAAAAAAAAC4CAABkcnMvZTJvRG9jLnhtbFBL&#10;AQItABQABgAIAAAAIQALF3ZU3wAAAAwBAAAPAAAAAAAAAAAAAAAAALEEAABkcnMvZG93bnJldi54&#10;bWxQSwUGAAAAAAQABADzAAAAvQUAAAAA&#10;" filled="f" stroked="f">
              <o:lock v:ext="edit" shapetype="t"/>
              <v:textbox style="mso-fit-shape-to-text:t">
                <w:txbxContent>
                  <w:p w:rsidR="00D51C2E" w:rsidRDefault="00D51C2E" w:rsidP="00D51C2E">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rsidR="00D51C2E" w:rsidRDefault="00D51C2E" w:rsidP="00D51C2E">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v:textbox>
            </v:shape>
          </w:pict>
        </mc:Fallback>
      </mc:AlternateContent>
    </w:r>
    <w:r w:rsidRPr="00ED7753">
      <w:rPr>
        <w:noProof/>
        <w:rtl/>
      </w:rPr>
      <mc:AlternateContent>
        <mc:Choice Requires="wps">
          <w:drawing>
            <wp:anchor distT="0" distB="0" distL="114300" distR="114300" simplePos="0" relativeHeight="251660288" behindDoc="1" locked="0" layoutInCell="1" allowOverlap="1" wp14:anchorId="2E8C8D6F" wp14:editId="611A9DB6">
              <wp:simplePos x="0" y="0"/>
              <wp:positionH relativeFrom="column">
                <wp:posOffset>-2540</wp:posOffset>
              </wp:positionH>
              <wp:positionV relativeFrom="paragraph">
                <wp:posOffset>159385</wp:posOffset>
              </wp:positionV>
              <wp:extent cx="1956435" cy="50673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6435" cy="506730"/>
                      </a:xfrm>
                      <a:prstGeom prst="rect">
                        <a:avLst/>
                      </a:prstGeom>
                      <a:extLst>
                        <a:ext uri="{AF507438-7753-43E0-B8FC-AC1667EBCBE1}">
                          <a14:hiddenEffects xmlns:a14="http://schemas.microsoft.com/office/drawing/2010/main">
                            <a:effectLst/>
                          </a14:hiddenEffects>
                        </a:ext>
                      </a:extLst>
                    </wps:spPr>
                    <wps:txbx>
                      <w:txbxContent>
                        <w:p w:rsidR="00D51C2E" w:rsidRDefault="00D51C2E" w:rsidP="00D51C2E">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rsidR="00D51C2E" w:rsidRDefault="00D51C2E" w:rsidP="00D51C2E">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8C8D6F" id="WordArt 3" o:spid="_x0000_s1027" type="#_x0000_t202" style="position:absolute;left:0;text-align:left;margin-left:-.2pt;margin-top:12.55pt;width:154.05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HJWQIAAKgEAAAOAAAAZHJzL2Uyb0RvYy54bWysVE2P2jAQvVfqf7B8hySEAI0IK2Chl227&#10;0lLt2cQOSRt/1DYkqOp/79hJ2NX2UlXlYGJ78ubNezNZ3rW8RhemTSVFhqNxiBETuaSVOGX462E/&#10;WmBkLBGU1FKwDF+ZwXer9++WjUrZRJaypkwjABEmbVSGS2tVGgQmLxknZiwVE3BZSM2Jha0+BVST&#10;BtB5HUzCcBY0UlOlZc6MgdP77hKvPH5RsNx+KQrDLKozDNysX7Vfj24NVkuSnjRRZZX3NMg/sOCk&#10;EpD0BnVPLEFnXf0BxatcSyMLO84lD2RRVDnzNUA1UfimmqeSKOZrAXGMuslk/h9s/vnyqFFFMzzB&#10;SBAOFj2DomttUezEaZRJIeZJQZRtN7IFk32hRj3I/LtBQm5LIk5srbVsSkYokIsAqj/2JRyuCnD9&#10;6YG1dkcr8CFy8MEr/C6ZcZmOzSdJ4RVyttJnawvNnbwgGAIK4OT15h4gotzx+pDMpnGCUQ53STib&#10;x97egKTD20ob+5FJjtxDhjV0h0cnlwdjHRuSDiEuGQDDef/UuflzvU/C+TRejObzJB5N41042iz2&#10;29F6G81m891mu9lFvxxoNE3LilImdr4LzdBc0fTvzOvbvGuLW3sxDzawfZvDVwCsh3/P3kvsVO30&#10;te2x9X57/Z38R0mvoHkDQ5Bh8+NMNAP/znwrYWbAtEJL3veE2zs9nEqH9plo1UtpIetjPQyB19PF&#10;nWjfU4R+AyBew2xdSI2SEH7ef5L2wb32Hap716g1uL+vvDEvPPuegXHwVfaj6+bt9d5HvXxgVr8B&#10;AAD//wMAUEsDBBQABgAIAAAAIQB0lEpt3QAAAAgBAAAPAAAAZHJzL2Rvd25yZXYueG1sTI/LTsMw&#10;EEX3SPyDNUjsWjulpSXEqSoeEgs2lHTvxkMcEY+j2G3Sv2dYwXJ0j+49U2wn34kzDrENpCGbKxBI&#10;dbAtNRqqz9fZBkRMhqzpAqGGC0bYltdXhcltGOkDz/vUCC6hmBsNLqU+lzLWDr2J89AjcfYVBm8S&#10;n0Mj7WBGLvedXCh1L71piRec6fHJYf29P3kNKdlddqlefHw7TO/Po1P1ylRa395Mu0cQCaf0B8Ov&#10;PqtDyU7HcCIbRadhtmRQw2KVgeD4Tq3XII7MqeUDyLKQ/x8ofwAAAP//AwBQSwECLQAUAAYACAAA&#10;ACEAtoM4kv4AAADhAQAAEwAAAAAAAAAAAAAAAAAAAAAAW0NvbnRlbnRfVHlwZXNdLnhtbFBLAQIt&#10;ABQABgAIAAAAIQA4/SH/1gAAAJQBAAALAAAAAAAAAAAAAAAAAC8BAABfcmVscy8ucmVsc1BLAQIt&#10;ABQABgAIAAAAIQDoI1HJWQIAAKgEAAAOAAAAAAAAAAAAAAAAAC4CAABkcnMvZTJvRG9jLnhtbFBL&#10;AQItABQABgAIAAAAIQB0lEpt3QAAAAgBAAAPAAAAAAAAAAAAAAAAALMEAABkcnMvZG93bnJldi54&#10;bWxQSwUGAAAAAAQABADzAAAAvQUAAAAA&#10;" filled="f" stroked="f">
              <o:lock v:ext="edit" shapetype="t"/>
              <v:textbox style="mso-fit-shape-to-text:t">
                <w:txbxContent>
                  <w:p w:rsidR="00D51C2E" w:rsidRDefault="00D51C2E" w:rsidP="00D51C2E">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rsidR="00D51C2E" w:rsidRDefault="00D51C2E" w:rsidP="00D51C2E">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v:textbox>
            </v:shape>
          </w:pict>
        </mc:Fallback>
      </mc:AlternateContent>
    </w:r>
    <w:r w:rsidR="00ED7753" w:rsidRPr="00ED7753">
      <w:rPr>
        <w:noProof/>
      </w:rPr>
      <w:drawing>
        <wp:anchor distT="0" distB="0" distL="114300" distR="114300" simplePos="0" relativeHeight="251658240" behindDoc="1" locked="0" layoutInCell="1" allowOverlap="1" wp14:anchorId="55213D69" wp14:editId="773DCD5E">
          <wp:simplePos x="0" y="0"/>
          <wp:positionH relativeFrom="column">
            <wp:posOffset>4336415</wp:posOffset>
          </wp:positionH>
          <wp:positionV relativeFrom="paragraph">
            <wp:posOffset>-41910</wp:posOffset>
          </wp:positionV>
          <wp:extent cx="975360" cy="819150"/>
          <wp:effectExtent l="0" t="0" r="0" b="0"/>
          <wp:wrapNone/>
          <wp:docPr id="4" name="Picture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B6C" w:rsidRPr="00ED7753" w:rsidRDefault="005A1B6C" w:rsidP="005A1B6C">
    <w:pPr>
      <w:tabs>
        <w:tab w:val="center" w:pos="4770"/>
        <w:tab w:val="left" w:pos="7275"/>
      </w:tabs>
      <w:spacing w:line="240" w:lineRule="auto"/>
      <w:jc w:val="center"/>
      <w:rPr>
        <w:rFonts w:ascii="Arial" w:hAnsi="Arial" w:cs="Arial"/>
        <w:sz w:val="20"/>
        <w:szCs w:val="20"/>
        <w:rtl/>
        <w:lang w:bidi="ar-EG"/>
      </w:rPr>
    </w:pPr>
  </w:p>
  <w:p w:rsidR="005A1B6C" w:rsidRDefault="005A1B6C" w:rsidP="005A1B6C">
    <w:pPr>
      <w:tabs>
        <w:tab w:val="center" w:pos="4770"/>
        <w:tab w:val="left" w:pos="7275"/>
      </w:tabs>
      <w:spacing w:line="240" w:lineRule="auto"/>
      <w:jc w:val="center"/>
      <w:rPr>
        <w:rFonts w:ascii="Arial" w:hAnsi="Arial" w:cs="Arial"/>
        <w:b/>
        <w:bCs/>
        <w:sz w:val="20"/>
        <w:szCs w:val="20"/>
        <w:rtl/>
        <w:lang w:bidi="ar-EG"/>
      </w:rPr>
    </w:pPr>
  </w:p>
  <w:p w:rsidR="00FA1370" w:rsidRDefault="00CA4F4C" w:rsidP="00CA4F4C">
    <w:pPr>
      <w:tabs>
        <w:tab w:val="center" w:pos="4770"/>
        <w:tab w:val="left" w:pos="6750"/>
        <w:tab w:val="left" w:pos="9630"/>
      </w:tabs>
      <w:spacing w:line="240" w:lineRule="auto"/>
      <w:jc w:val="center"/>
      <w:rPr>
        <w:rFonts w:ascii="Arial" w:hAnsi="Arial" w:cs="Arial"/>
        <w:b/>
        <w:bCs/>
        <w:sz w:val="20"/>
        <w:szCs w:val="20"/>
        <w:lang w:bidi="ar-EG"/>
      </w:rPr>
    </w:pPr>
    <w:r>
      <w:rPr>
        <w:rFonts w:ascii="Arial" w:hAnsi="Arial" w:cs="Arial" w:hint="cs"/>
        <w:b/>
        <w:bCs/>
        <w:noProof/>
        <w:sz w:val="20"/>
        <w:szCs w:val="20"/>
        <w:rtl/>
      </w:rPr>
      <mc:AlternateContent>
        <mc:Choice Requires="wps">
          <w:drawing>
            <wp:anchor distT="0" distB="0" distL="114300" distR="114300" simplePos="0" relativeHeight="251663360" behindDoc="0" locked="0" layoutInCell="1" allowOverlap="1" wp14:anchorId="1E3F8B45" wp14:editId="06CE886C">
              <wp:simplePos x="0" y="0"/>
              <wp:positionH relativeFrom="column">
                <wp:posOffset>9525</wp:posOffset>
              </wp:positionH>
              <wp:positionV relativeFrom="paragraph">
                <wp:posOffset>212725</wp:posOffset>
              </wp:positionV>
              <wp:extent cx="960120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9601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C386A8B" id="Straight Connector 2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75pt" to="756.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ZxyQEAANMDAAAOAAAAZHJzL2Uyb0RvYy54bWysU01v3CAQvVfqf0Dcu/ZaStRa681ho+YS&#10;taum7Z1gWKMAgway9v77DnjXjfohVVUuyMC8N+89xpubyVl2VBgN+I6vVzVnykvojT90/NvXj+/e&#10;cxaT8L2w4FXHTyrym+3bN5sxtKqBAWyvkBGJj+0YOj6kFNqqinJQTsQVBOXpUgM6kWiLh6pHMRK7&#10;s1VT19fVCNgHBKlipNPb+ZJvC7/WSqbPWkeVmO04aUtlxbI+5rXabkR7QBEGI88yxH+ocMJ4arpQ&#10;3Yok2DOa36ickQgRdFpJcBVobaQqHsjNuv7FzcMggipeKJwYlpji69HKT8c9MtN3vGk488LRGz0k&#10;FOYwJLYD7ylBQEaXlNQYYkuAnd/jeRfDHrPtSaNj2prwnYagBEHW2FRyPi05qykxSYcfrus1PR5n&#10;8nJXzRSZKmBMdwocyx8dt8bnCEQrjvcxUVsqvZTkY+vZSIxXzVVWWGWJs6jylU5WzVVflCab1HyW&#10;VwZM7Syyo6DR6J/WBZ75qDJDtLF2AdVFwl9B59oMU2Xo/hW4VJeO4NMCdMYD/qlrmi5S9Vx/cT17&#10;zbYfoT+VJypx0OSU1M5Tnkfz5b7Af/6L2x8AAAD//wMAUEsDBBQABgAIAAAAIQBayDRW2wAAAAgB&#10;AAAPAAAAZHJzL2Rvd25yZXYueG1sTE9BTsMwELwj8QdrkbhUrdNWKVWIU6FKXOAAFB7gJNskwl6H&#10;2E3d37MRB3ranZ3RzGy+i9aIEQffOVKwXCQgkCpXd9Qo+Pp8nm9B+KCp1sYRKrigh11xe5PrrHZn&#10;+sDxEBrBJuQzraANoc+k9FWLVvuF65GYO7rB6sBwaGQ96DObWyNXSbKRVnfECa3ucd9i9X04WQUv&#10;b++zyypuZj8PabmP49bEV2+Uur+LT48gAsbwL4apPleHgjuV7kS1F4ZxykIF6zXPiU6X01b+XWSR&#10;y+sHil8AAAD//wMAUEsBAi0AFAAGAAgAAAAhALaDOJL+AAAA4QEAABMAAAAAAAAAAAAAAAAAAAAA&#10;AFtDb250ZW50X1R5cGVzXS54bWxQSwECLQAUAAYACAAAACEAOP0h/9YAAACUAQAACwAAAAAAAAAA&#10;AAAAAAAvAQAAX3JlbHMvLnJlbHNQSwECLQAUAAYACAAAACEAdkYmcckBAADTAwAADgAAAAAAAAAA&#10;AAAAAAAuAgAAZHJzL2Uyb0RvYy54bWxQSwECLQAUAAYACAAAACEAWsg0VtsAAAAIAQAADwAAAAAA&#10;AAAAAAAAAAAjBAAAZHJzL2Rvd25yZXYueG1sUEsFBgAAAAAEAAQA8wAAACsFAAAAAA==&#10;" strokecolor="black [3040]"/>
          </w:pict>
        </mc:Fallback>
      </mc:AlternateContent>
    </w:r>
    <w:r w:rsidR="00FA1370">
      <w:rPr>
        <w:rFonts w:ascii="Arial" w:hAnsi="Arial" w:cs="Arial" w:hint="cs"/>
        <w:b/>
        <w:bCs/>
        <w:sz w:val="20"/>
        <w:szCs w:val="20"/>
        <w:rtl/>
        <w:lang w:bidi="ar-EG"/>
      </w:rPr>
      <w:t>جامعة فاروس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123"/>
    <w:multiLevelType w:val="hybridMultilevel"/>
    <w:tmpl w:val="85F480D4"/>
    <w:lvl w:ilvl="0" w:tplc="04090003">
      <w:start w:val="1"/>
      <w:numFmt w:val="bullet"/>
      <w:lvlText w:val="o"/>
      <w:lvlJc w:val="left"/>
      <w:pPr>
        <w:ind w:left="844" w:hanging="360"/>
      </w:pPr>
      <w:rPr>
        <w:rFonts w:ascii="Courier New" w:hAnsi="Courier New" w:cs="Courier New"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
    <w:nsid w:val="1B361F22"/>
    <w:multiLevelType w:val="hybridMultilevel"/>
    <w:tmpl w:val="1E029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0E2B"/>
    <w:multiLevelType w:val="hybridMultilevel"/>
    <w:tmpl w:val="559A7E5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D5FD8"/>
    <w:multiLevelType w:val="hybridMultilevel"/>
    <w:tmpl w:val="9822E186"/>
    <w:lvl w:ilvl="0" w:tplc="6E701B3C">
      <w:start w:val="1"/>
      <w:numFmt w:val="bullet"/>
      <w:lvlText w:val=""/>
      <w:lvlJc w:val="left"/>
      <w:pPr>
        <w:ind w:left="1919" w:hanging="360"/>
      </w:pPr>
      <w:rPr>
        <w:rFonts w:ascii="Wingdings" w:hAnsi="Wingdings" w:hint="default"/>
        <w:color w:val="1F497D"/>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4">
    <w:nsid w:val="2DF71058"/>
    <w:multiLevelType w:val="hybridMultilevel"/>
    <w:tmpl w:val="4064AC94"/>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6B749F"/>
    <w:multiLevelType w:val="hybridMultilevel"/>
    <w:tmpl w:val="C136A680"/>
    <w:lvl w:ilvl="0" w:tplc="11A89C48">
      <w:start w:val="1"/>
      <w:numFmt w:val="bullet"/>
      <w:lvlText w:val=""/>
      <w:lvlJc w:val="left"/>
      <w:pPr>
        <w:ind w:left="360" w:hanging="360"/>
      </w:pPr>
      <w:rPr>
        <w:rFonts w:ascii="Wingdings" w:hAnsi="Wingdings" w:hint="default"/>
        <w:color w:val="17365D" w:themeColor="text2" w:themeShade="BF"/>
        <w:sz w:val="40"/>
        <w:szCs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840B02"/>
    <w:multiLevelType w:val="hybridMultilevel"/>
    <w:tmpl w:val="E87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77836"/>
    <w:multiLevelType w:val="hybridMultilevel"/>
    <w:tmpl w:val="D2860722"/>
    <w:lvl w:ilvl="0" w:tplc="1B14209C">
      <w:start w:val="1"/>
      <w:numFmt w:val="bullet"/>
      <w:lvlText w:val=""/>
      <w:lvlJc w:val="left"/>
      <w:pPr>
        <w:tabs>
          <w:tab w:val="num" w:pos="644"/>
        </w:tabs>
        <w:ind w:left="644" w:hanging="360"/>
      </w:pPr>
      <w:rPr>
        <w:rFonts w:ascii="Symbol" w:hAnsi="Symbol" w:hint="default"/>
        <w:color w:val="1F497D"/>
        <w:sz w:val="32"/>
        <w:szCs w:val="32"/>
        <w:lang w:bidi="ar-EG"/>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nsid w:val="63E22F69"/>
    <w:multiLevelType w:val="hybridMultilevel"/>
    <w:tmpl w:val="6E36AD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52E6B74"/>
    <w:multiLevelType w:val="hybridMultilevel"/>
    <w:tmpl w:val="18D2824C"/>
    <w:lvl w:ilvl="0" w:tplc="04090003">
      <w:start w:val="1"/>
      <w:numFmt w:val="bullet"/>
      <w:lvlText w:val="o"/>
      <w:lvlJc w:val="left"/>
      <w:pPr>
        <w:ind w:left="844" w:hanging="360"/>
      </w:pPr>
      <w:rPr>
        <w:rFonts w:ascii="Courier New" w:hAnsi="Courier New" w:cs="Courier New"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0">
    <w:nsid w:val="6EB27106"/>
    <w:multiLevelType w:val="hybridMultilevel"/>
    <w:tmpl w:val="80A80F36"/>
    <w:lvl w:ilvl="0" w:tplc="04090003">
      <w:start w:val="1"/>
      <w:numFmt w:val="bullet"/>
      <w:lvlText w:val="o"/>
      <w:lvlJc w:val="left"/>
      <w:pPr>
        <w:ind w:left="927" w:hanging="360"/>
      </w:pPr>
      <w:rPr>
        <w:rFonts w:ascii="Courier New" w:hAnsi="Courier New" w:cs="Courier New" w:hint="default"/>
        <w:sz w:val="28"/>
        <w:szCs w:val="28"/>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7A35229D"/>
    <w:multiLevelType w:val="hybridMultilevel"/>
    <w:tmpl w:val="22F0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FE454E"/>
    <w:multiLevelType w:val="hybridMultilevel"/>
    <w:tmpl w:val="EE2A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3"/>
  </w:num>
  <w:num w:numId="6">
    <w:abstractNumId w:val="5"/>
  </w:num>
  <w:num w:numId="7">
    <w:abstractNumId w:val="4"/>
  </w:num>
  <w:num w:numId="8">
    <w:abstractNumId w:val="8"/>
  </w:num>
  <w:num w:numId="9">
    <w:abstractNumId w:val="5"/>
  </w:num>
  <w:num w:numId="10">
    <w:abstractNumId w:val="12"/>
  </w:num>
  <w:num w:numId="11">
    <w:abstractNumId w:val="11"/>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3F"/>
    <w:rsid w:val="000022E7"/>
    <w:rsid w:val="00005C00"/>
    <w:rsid w:val="00012444"/>
    <w:rsid w:val="00023579"/>
    <w:rsid w:val="00025D60"/>
    <w:rsid w:val="000314F0"/>
    <w:rsid w:val="000319AB"/>
    <w:rsid w:val="00060B85"/>
    <w:rsid w:val="0006331C"/>
    <w:rsid w:val="000A180C"/>
    <w:rsid w:val="000A4A8F"/>
    <w:rsid w:val="000A5DB4"/>
    <w:rsid w:val="000C3E67"/>
    <w:rsid w:val="000E4D57"/>
    <w:rsid w:val="00117104"/>
    <w:rsid w:val="00126061"/>
    <w:rsid w:val="00154D4B"/>
    <w:rsid w:val="001559FD"/>
    <w:rsid w:val="00166381"/>
    <w:rsid w:val="00171B0E"/>
    <w:rsid w:val="00172EDE"/>
    <w:rsid w:val="001777FE"/>
    <w:rsid w:val="0019784F"/>
    <w:rsid w:val="001A3F78"/>
    <w:rsid w:val="001A56BA"/>
    <w:rsid w:val="001C15C0"/>
    <w:rsid w:val="001C3930"/>
    <w:rsid w:val="001C5DBC"/>
    <w:rsid w:val="001C76F5"/>
    <w:rsid w:val="001E0EF8"/>
    <w:rsid w:val="001E6016"/>
    <w:rsid w:val="001F04C8"/>
    <w:rsid w:val="001F720A"/>
    <w:rsid w:val="00203A31"/>
    <w:rsid w:val="002069BD"/>
    <w:rsid w:val="00235A39"/>
    <w:rsid w:val="00236C55"/>
    <w:rsid w:val="00241315"/>
    <w:rsid w:val="002520C5"/>
    <w:rsid w:val="0025681A"/>
    <w:rsid w:val="00261755"/>
    <w:rsid w:val="00261789"/>
    <w:rsid w:val="00261F7C"/>
    <w:rsid w:val="002633F2"/>
    <w:rsid w:val="00263AB8"/>
    <w:rsid w:val="002816B3"/>
    <w:rsid w:val="002C4725"/>
    <w:rsid w:val="002E7002"/>
    <w:rsid w:val="003208B9"/>
    <w:rsid w:val="003234DF"/>
    <w:rsid w:val="00325185"/>
    <w:rsid w:val="00346F88"/>
    <w:rsid w:val="00370D3C"/>
    <w:rsid w:val="0037652E"/>
    <w:rsid w:val="003950F6"/>
    <w:rsid w:val="00396C2F"/>
    <w:rsid w:val="0039727B"/>
    <w:rsid w:val="003A0A3A"/>
    <w:rsid w:val="003A3030"/>
    <w:rsid w:val="003B1838"/>
    <w:rsid w:val="003B2806"/>
    <w:rsid w:val="003B755C"/>
    <w:rsid w:val="003C0AE0"/>
    <w:rsid w:val="003C1E71"/>
    <w:rsid w:val="003C6A65"/>
    <w:rsid w:val="003D0810"/>
    <w:rsid w:val="003D1BAF"/>
    <w:rsid w:val="003D5849"/>
    <w:rsid w:val="003E5AC4"/>
    <w:rsid w:val="003E7F1C"/>
    <w:rsid w:val="004002FC"/>
    <w:rsid w:val="00411BDA"/>
    <w:rsid w:val="0044248F"/>
    <w:rsid w:val="004442E9"/>
    <w:rsid w:val="0044485C"/>
    <w:rsid w:val="0044599F"/>
    <w:rsid w:val="00452A45"/>
    <w:rsid w:val="00454F5F"/>
    <w:rsid w:val="00485F81"/>
    <w:rsid w:val="00491228"/>
    <w:rsid w:val="004A0B3B"/>
    <w:rsid w:val="004B4CA3"/>
    <w:rsid w:val="004C2435"/>
    <w:rsid w:val="004C3EFF"/>
    <w:rsid w:val="004D4D50"/>
    <w:rsid w:val="004D5EBE"/>
    <w:rsid w:val="004D6F18"/>
    <w:rsid w:val="004E4CF2"/>
    <w:rsid w:val="004E62A4"/>
    <w:rsid w:val="004F5043"/>
    <w:rsid w:val="004F5763"/>
    <w:rsid w:val="005069A6"/>
    <w:rsid w:val="005107BD"/>
    <w:rsid w:val="00513F99"/>
    <w:rsid w:val="00523462"/>
    <w:rsid w:val="00523554"/>
    <w:rsid w:val="0054173A"/>
    <w:rsid w:val="0055324F"/>
    <w:rsid w:val="00561D48"/>
    <w:rsid w:val="00565250"/>
    <w:rsid w:val="005670E8"/>
    <w:rsid w:val="00567461"/>
    <w:rsid w:val="00575528"/>
    <w:rsid w:val="0057608D"/>
    <w:rsid w:val="0057657B"/>
    <w:rsid w:val="00595455"/>
    <w:rsid w:val="005A1B6C"/>
    <w:rsid w:val="005A4704"/>
    <w:rsid w:val="005B33F2"/>
    <w:rsid w:val="005B41CD"/>
    <w:rsid w:val="005C2CA5"/>
    <w:rsid w:val="005C6737"/>
    <w:rsid w:val="005C6807"/>
    <w:rsid w:val="005D43E4"/>
    <w:rsid w:val="006010C4"/>
    <w:rsid w:val="00610233"/>
    <w:rsid w:val="006105FA"/>
    <w:rsid w:val="0062440D"/>
    <w:rsid w:val="006302E9"/>
    <w:rsid w:val="0066581F"/>
    <w:rsid w:val="006872C7"/>
    <w:rsid w:val="0069056B"/>
    <w:rsid w:val="006913D6"/>
    <w:rsid w:val="00695F0C"/>
    <w:rsid w:val="006B08B2"/>
    <w:rsid w:val="006B1830"/>
    <w:rsid w:val="006B7690"/>
    <w:rsid w:val="006C35D0"/>
    <w:rsid w:val="006C4C36"/>
    <w:rsid w:val="006D29BC"/>
    <w:rsid w:val="006D55BF"/>
    <w:rsid w:val="006E1CAE"/>
    <w:rsid w:val="006E2F0F"/>
    <w:rsid w:val="006F180D"/>
    <w:rsid w:val="007076EB"/>
    <w:rsid w:val="007138BB"/>
    <w:rsid w:val="00726CD6"/>
    <w:rsid w:val="00730760"/>
    <w:rsid w:val="00733658"/>
    <w:rsid w:val="00736DE6"/>
    <w:rsid w:val="00755998"/>
    <w:rsid w:val="00755AB3"/>
    <w:rsid w:val="00765B38"/>
    <w:rsid w:val="0077378C"/>
    <w:rsid w:val="00786D98"/>
    <w:rsid w:val="007A3B83"/>
    <w:rsid w:val="007A3C8B"/>
    <w:rsid w:val="007C7A95"/>
    <w:rsid w:val="007D0098"/>
    <w:rsid w:val="007E417B"/>
    <w:rsid w:val="007F25DA"/>
    <w:rsid w:val="007F58AC"/>
    <w:rsid w:val="007F7838"/>
    <w:rsid w:val="00814300"/>
    <w:rsid w:val="00822987"/>
    <w:rsid w:val="0082395A"/>
    <w:rsid w:val="00823FE6"/>
    <w:rsid w:val="00846761"/>
    <w:rsid w:val="0084786E"/>
    <w:rsid w:val="00853115"/>
    <w:rsid w:val="00864A35"/>
    <w:rsid w:val="00875629"/>
    <w:rsid w:val="00877752"/>
    <w:rsid w:val="00887509"/>
    <w:rsid w:val="00894F50"/>
    <w:rsid w:val="008A3C23"/>
    <w:rsid w:val="008A4D41"/>
    <w:rsid w:val="008B1FEC"/>
    <w:rsid w:val="008B6B33"/>
    <w:rsid w:val="008B77B4"/>
    <w:rsid w:val="008E5ACA"/>
    <w:rsid w:val="00900015"/>
    <w:rsid w:val="00905EC4"/>
    <w:rsid w:val="009060CB"/>
    <w:rsid w:val="00907619"/>
    <w:rsid w:val="009264BA"/>
    <w:rsid w:val="009267FC"/>
    <w:rsid w:val="009578E3"/>
    <w:rsid w:val="00965BE4"/>
    <w:rsid w:val="0097196C"/>
    <w:rsid w:val="00974CA8"/>
    <w:rsid w:val="00981F93"/>
    <w:rsid w:val="00985B9D"/>
    <w:rsid w:val="009B62E6"/>
    <w:rsid w:val="009C1031"/>
    <w:rsid w:val="009C35EC"/>
    <w:rsid w:val="009F6B56"/>
    <w:rsid w:val="00A1264D"/>
    <w:rsid w:val="00A17DF7"/>
    <w:rsid w:val="00A206D7"/>
    <w:rsid w:val="00A652E1"/>
    <w:rsid w:val="00A768D9"/>
    <w:rsid w:val="00A828E6"/>
    <w:rsid w:val="00A843E5"/>
    <w:rsid w:val="00A9104B"/>
    <w:rsid w:val="00AA03B9"/>
    <w:rsid w:val="00AA1768"/>
    <w:rsid w:val="00AA65F0"/>
    <w:rsid w:val="00AB17AE"/>
    <w:rsid w:val="00AB48B8"/>
    <w:rsid w:val="00AB5420"/>
    <w:rsid w:val="00AB6390"/>
    <w:rsid w:val="00AC14E2"/>
    <w:rsid w:val="00AE30FD"/>
    <w:rsid w:val="00B14E5C"/>
    <w:rsid w:val="00B15912"/>
    <w:rsid w:val="00B20F7A"/>
    <w:rsid w:val="00B22913"/>
    <w:rsid w:val="00B23969"/>
    <w:rsid w:val="00B23A3F"/>
    <w:rsid w:val="00B2552E"/>
    <w:rsid w:val="00B27A4D"/>
    <w:rsid w:val="00B35917"/>
    <w:rsid w:val="00B57598"/>
    <w:rsid w:val="00B63F90"/>
    <w:rsid w:val="00B7261F"/>
    <w:rsid w:val="00B76A26"/>
    <w:rsid w:val="00B8302C"/>
    <w:rsid w:val="00B914A2"/>
    <w:rsid w:val="00BB377E"/>
    <w:rsid w:val="00BC3657"/>
    <w:rsid w:val="00BC610E"/>
    <w:rsid w:val="00BD24B2"/>
    <w:rsid w:val="00BE1C7D"/>
    <w:rsid w:val="00BE4E92"/>
    <w:rsid w:val="00BE608B"/>
    <w:rsid w:val="00BF0A88"/>
    <w:rsid w:val="00BF680F"/>
    <w:rsid w:val="00C24E83"/>
    <w:rsid w:val="00C30D69"/>
    <w:rsid w:val="00C4707A"/>
    <w:rsid w:val="00C543B2"/>
    <w:rsid w:val="00C67BF3"/>
    <w:rsid w:val="00C71679"/>
    <w:rsid w:val="00C770A1"/>
    <w:rsid w:val="00C806A1"/>
    <w:rsid w:val="00C832EC"/>
    <w:rsid w:val="00C83A73"/>
    <w:rsid w:val="00C86800"/>
    <w:rsid w:val="00C9008B"/>
    <w:rsid w:val="00C933EF"/>
    <w:rsid w:val="00C96D77"/>
    <w:rsid w:val="00CA4745"/>
    <w:rsid w:val="00CA4F4C"/>
    <w:rsid w:val="00CC2F49"/>
    <w:rsid w:val="00CD2DF7"/>
    <w:rsid w:val="00CD3619"/>
    <w:rsid w:val="00CF28CA"/>
    <w:rsid w:val="00CF43CC"/>
    <w:rsid w:val="00CF534C"/>
    <w:rsid w:val="00D06AC8"/>
    <w:rsid w:val="00D17271"/>
    <w:rsid w:val="00D173B5"/>
    <w:rsid w:val="00D17D7F"/>
    <w:rsid w:val="00D51C2E"/>
    <w:rsid w:val="00D76085"/>
    <w:rsid w:val="00D84520"/>
    <w:rsid w:val="00DA0674"/>
    <w:rsid w:val="00DA4735"/>
    <w:rsid w:val="00DA612A"/>
    <w:rsid w:val="00DB0B76"/>
    <w:rsid w:val="00DB441B"/>
    <w:rsid w:val="00DB7694"/>
    <w:rsid w:val="00DD3799"/>
    <w:rsid w:val="00DD49D1"/>
    <w:rsid w:val="00DD4A39"/>
    <w:rsid w:val="00DF19E1"/>
    <w:rsid w:val="00E27335"/>
    <w:rsid w:val="00E3161F"/>
    <w:rsid w:val="00E32BA0"/>
    <w:rsid w:val="00E36338"/>
    <w:rsid w:val="00E44388"/>
    <w:rsid w:val="00E6153C"/>
    <w:rsid w:val="00E63D05"/>
    <w:rsid w:val="00E80CF1"/>
    <w:rsid w:val="00E91194"/>
    <w:rsid w:val="00E92662"/>
    <w:rsid w:val="00EA005E"/>
    <w:rsid w:val="00EA5724"/>
    <w:rsid w:val="00EB4EEF"/>
    <w:rsid w:val="00EC3178"/>
    <w:rsid w:val="00EC6F17"/>
    <w:rsid w:val="00EC7A4A"/>
    <w:rsid w:val="00ED46D6"/>
    <w:rsid w:val="00ED7753"/>
    <w:rsid w:val="00EF42BE"/>
    <w:rsid w:val="00F20178"/>
    <w:rsid w:val="00F22A1C"/>
    <w:rsid w:val="00F25032"/>
    <w:rsid w:val="00F32DC3"/>
    <w:rsid w:val="00F32F9E"/>
    <w:rsid w:val="00F36678"/>
    <w:rsid w:val="00F45D80"/>
    <w:rsid w:val="00F460B7"/>
    <w:rsid w:val="00F47AD4"/>
    <w:rsid w:val="00F573B2"/>
    <w:rsid w:val="00F57DE6"/>
    <w:rsid w:val="00F64857"/>
    <w:rsid w:val="00F75AE6"/>
    <w:rsid w:val="00F85053"/>
    <w:rsid w:val="00F86F47"/>
    <w:rsid w:val="00F87399"/>
    <w:rsid w:val="00FA1370"/>
    <w:rsid w:val="00FA49C6"/>
    <w:rsid w:val="00FA5DB6"/>
    <w:rsid w:val="00FB06BD"/>
    <w:rsid w:val="00FB3537"/>
    <w:rsid w:val="00FB3C0C"/>
    <w:rsid w:val="00FB6A01"/>
    <w:rsid w:val="00FD2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487B0-8F06-4245-AA43-20B7AC68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7461"/>
    <w:pPr>
      <w:keepNext/>
      <w:keepLines/>
      <w:pBdr>
        <w:bottom w:val="single" w:sz="4" w:space="1" w:color="262626" w:themeColor="text1" w:themeTint="D9"/>
      </w:pBdr>
      <w:spacing w:before="240" w:after="240" w:line="259" w:lineRule="auto"/>
      <w:outlineLvl w:val="0"/>
    </w:pPr>
    <w:rPr>
      <w:rFonts w:ascii="Arial Black" w:eastAsiaTheme="majorEastAsia" w:hAnsi="Arial Black"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60"/>
    <w:pPr>
      <w:ind w:left="720"/>
      <w:contextualSpacing/>
    </w:pPr>
  </w:style>
  <w:style w:type="paragraph" w:styleId="Header">
    <w:name w:val="header"/>
    <w:basedOn w:val="Normal"/>
    <w:link w:val="HeaderChar"/>
    <w:uiPriority w:val="99"/>
    <w:unhideWhenUsed/>
    <w:rsid w:val="005A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B6C"/>
  </w:style>
  <w:style w:type="paragraph" w:styleId="Footer">
    <w:name w:val="footer"/>
    <w:basedOn w:val="Normal"/>
    <w:link w:val="FooterChar"/>
    <w:uiPriority w:val="99"/>
    <w:unhideWhenUsed/>
    <w:rsid w:val="005A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B6C"/>
  </w:style>
  <w:style w:type="table" w:styleId="TableGrid">
    <w:name w:val="Table Grid"/>
    <w:basedOn w:val="TableNormal"/>
    <w:uiPriority w:val="39"/>
    <w:rsid w:val="00DA4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5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6BA"/>
    <w:rPr>
      <w:rFonts w:ascii="Tahoma" w:hAnsi="Tahoma" w:cs="Tahoma"/>
      <w:sz w:val="16"/>
      <w:szCs w:val="16"/>
    </w:rPr>
  </w:style>
  <w:style w:type="character" w:styleId="PageNumber">
    <w:name w:val="page number"/>
    <w:basedOn w:val="DefaultParagraphFont"/>
    <w:rsid w:val="001A56BA"/>
  </w:style>
  <w:style w:type="paragraph" w:styleId="NormalWeb">
    <w:name w:val="Normal (Web)"/>
    <w:basedOn w:val="Normal"/>
    <w:uiPriority w:val="99"/>
    <w:semiHidden/>
    <w:unhideWhenUsed/>
    <w:rsid w:val="00D51C2E"/>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BB377E"/>
    <w:pPr>
      <w:spacing w:after="0" w:line="240" w:lineRule="auto"/>
    </w:pPr>
    <w:rPr>
      <w:rFonts w:eastAsiaTheme="minorHAnsi"/>
    </w:rPr>
  </w:style>
  <w:style w:type="character" w:styleId="Hyperlink">
    <w:name w:val="Hyperlink"/>
    <w:basedOn w:val="DefaultParagraphFont"/>
    <w:uiPriority w:val="99"/>
    <w:unhideWhenUsed/>
    <w:rsid w:val="00567461"/>
    <w:rPr>
      <w:color w:val="0000FF" w:themeColor="hyperlink"/>
      <w:u w:val="single"/>
    </w:rPr>
  </w:style>
  <w:style w:type="character" w:customStyle="1" w:styleId="Heading1Char">
    <w:name w:val="Heading 1 Char"/>
    <w:basedOn w:val="DefaultParagraphFont"/>
    <w:link w:val="Heading1"/>
    <w:uiPriority w:val="9"/>
    <w:rsid w:val="00567461"/>
    <w:rPr>
      <w:rFonts w:ascii="Arial Black" w:eastAsiaTheme="majorEastAsia" w:hAnsi="Arial Black" w:cstheme="majorBidi"/>
      <w:color w:val="262626" w:themeColor="text1" w:themeTint="D9"/>
      <w:sz w:val="32"/>
      <w:szCs w:val="32"/>
    </w:rPr>
  </w:style>
  <w:style w:type="character" w:customStyle="1" w:styleId="markedcontent">
    <w:name w:val="markedcontent"/>
    <w:basedOn w:val="DefaultParagraphFont"/>
    <w:rsid w:val="0056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12126">
      <w:bodyDiv w:val="1"/>
      <w:marLeft w:val="0"/>
      <w:marRight w:val="0"/>
      <w:marTop w:val="0"/>
      <w:marBottom w:val="0"/>
      <w:divBdr>
        <w:top w:val="none" w:sz="0" w:space="0" w:color="auto"/>
        <w:left w:val="none" w:sz="0" w:space="0" w:color="auto"/>
        <w:bottom w:val="none" w:sz="0" w:space="0" w:color="auto"/>
        <w:right w:val="none" w:sz="0" w:space="0" w:color="auto"/>
      </w:divBdr>
    </w:div>
    <w:div w:id="895775403">
      <w:bodyDiv w:val="1"/>
      <w:marLeft w:val="0"/>
      <w:marRight w:val="0"/>
      <w:marTop w:val="0"/>
      <w:marBottom w:val="0"/>
      <w:divBdr>
        <w:top w:val="none" w:sz="0" w:space="0" w:color="auto"/>
        <w:left w:val="none" w:sz="0" w:space="0" w:color="auto"/>
        <w:bottom w:val="none" w:sz="0" w:space="0" w:color="auto"/>
        <w:right w:val="none" w:sz="0" w:space="0" w:color="auto"/>
      </w:divBdr>
    </w:div>
    <w:div w:id="1447041578">
      <w:bodyDiv w:val="1"/>
      <w:marLeft w:val="0"/>
      <w:marRight w:val="0"/>
      <w:marTop w:val="0"/>
      <w:marBottom w:val="0"/>
      <w:divBdr>
        <w:top w:val="none" w:sz="0" w:space="0" w:color="auto"/>
        <w:left w:val="none" w:sz="0" w:space="0" w:color="auto"/>
        <w:bottom w:val="none" w:sz="0" w:space="0" w:color="auto"/>
        <w:right w:val="none" w:sz="0" w:space="0" w:color="auto"/>
      </w:divBdr>
    </w:div>
    <w:div w:id="1725444905">
      <w:bodyDiv w:val="1"/>
      <w:marLeft w:val="0"/>
      <w:marRight w:val="0"/>
      <w:marTop w:val="0"/>
      <w:marBottom w:val="0"/>
      <w:divBdr>
        <w:top w:val="none" w:sz="0" w:space="0" w:color="auto"/>
        <w:left w:val="none" w:sz="0" w:space="0" w:color="auto"/>
        <w:bottom w:val="none" w:sz="0" w:space="0" w:color="auto"/>
        <w:right w:val="none" w:sz="0" w:space="0" w:color="auto"/>
      </w:divBdr>
    </w:div>
    <w:div w:id="1823227579">
      <w:bodyDiv w:val="1"/>
      <w:marLeft w:val="0"/>
      <w:marRight w:val="0"/>
      <w:marTop w:val="0"/>
      <w:marBottom w:val="0"/>
      <w:divBdr>
        <w:top w:val="none" w:sz="0" w:space="0" w:color="auto"/>
        <w:left w:val="none" w:sz="0" w:space="0" w:color="auto"/>
        <w:bottom w:val="none" w:sz="0" w:space="0" w:color="auto"/>
        <w:right w:val="none" w:sz="0" w:space="0" w:color="auto"/>
      </w:divBdr>
    </w:div>
    <w:div w:id="21333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design.com/conf/pdf/108s.pdf" TargetMode="External"/><Relationship Id="rId13" Type="http://schemas.openxmlformats.org/officeDocument/2006/relationships/hyperlink" Target="https://www.faa-design.com/conf/papers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ekb.eg/article_22099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05670153_Environmental%27s_Design_Role_in_the_Reviving_and_Preserving_of_Architectural_Heritage_Case_Study_Catacombs_of_Kom_El_Shoqafa" TargetMode="External"/><Relationship Id="rId5" Type="http://schemas.openxmlformats.org/officeDocument/2006/relationships/webSettings" Target="webSettings.xml"/><Relationship Id="rId15" Type="http://schemas.openxmlformats.org/officeDocument/2006/relationships/hyperlink" Target="https://dtaa21.conferences.ekb.eg/paper?manu=4429" TargetMode="External"/><Relationship Id="rId10" Type="http://schemas.openxmlformats.org/officeDocument/2006/relationships/hyperlink" Target="https://www.sciencedirect.com/science/article/pii/S18770428163070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a-design.com/conf/papers.htm" TargetMode="External"/><Relationship Id="rId14" Type="http://schemas.openxmlformats.org/officeDocument/2006/relationships/hyperlink" Target="https://majs.journals.ekb.eg/article_17704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CC47-FF55-44DC-940E-87453705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pua</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Ph.Library</dc:creator>
  <cp:keywords/>
  <dc:description/>
  <cp:lastModifiedBy>HP-MNS</cp:lastModifiedBy>
  <cp:revision>3</cp:revision>
  <cp:lastPrinted>2022-04-27T02:19:00Z</cp:lastPrinted>
  <dcterms:created xsi:type="dcterms:W3CDTF">2022-04-27T02:19:00Z</dcterms:created>
  <dcterms:modified xsi:type="dcterms:W3CDTF">2022-04-27T02:21:00Z</dcterms:modified>
</cp:coreProperties>
</file>