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2D736" w14:textId="77777777" w:rsidR="00832184" w:rsidRDefault="00051D4B" w:rsidP="00051D4B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051D4B">
        <w:rPr>
          <w:rFonts w:asciiTheme="majorBidi" w:hAnsiTheme="majorBidi" w:cstheme="majorBidi"/>
          <w:b/>
          <w:bCs/>
          <w:sz w:val="32"/>
          <w:szCs w:val="32"/>
          <w:lang w:bidi="ar-EG"/>
        </w:rPr>
        <w:t>Topic: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sdt>
        <w:sdtPr>
          <w:rPr>
            <w:rFonts w:asciiTheme="majorBidi" w:hAnsiTheme="majorBidi" w:cstheme="majorBidi"/>
            <w:b/>
            <w:bCs/>
            <w:sz w:val="32"/>
            <w:szCs w:val="32"/>
            <w:lang w:bidi="ar-EG"/>
          </w:rPr>
          <w:id w:val="-211888731"/>
          <w:placeholder>
            <w:docPart w:val="505ED1E9CF5B40C9951EAE480AB3D04F"/>
          </w:placeholder>
          <w:showingPlcHdr/>
          <w:dropDownList>
            <w:listItem w:value="Choose an item."/>
            <w:listItem w:displayText="The Future of Pharmacy Education and Practice." w:value="The Future of Pharmacy Education and Practice."/>
            <w:listItem w:displayText="Digital Transformation and Remote working in Pharmacy Education and Patient Care." w:value="Digital Transformation and Remote working in Pharmacy Education and Patient Care."/>
            <w:listItem w:displayText="Advances in Bioanalytical Technology." w:value="Advances in Bioanalytical Technology."/>
            <w:listItem w:displayText="Emerging Analytical Methods for Chemical and Biological Analysis." w:value="Emerging Analytical Methods for Chemical and Biological Analysis."/>
            <w:listItem w:displayText="Application of Automation and Machine Learning in Pharmaceutical Sciences." w:value="Application of Automation and Machine Learning in Pharmaceutical Sciences."/>
            <w:listItem w:displayText="Advances in Drug Design, Molecular Drug Docking, Drug Discovery and Repurposing." w:value="Advances in Drug Design, Molecular Drug Docking, Drug Discovery and Repurposing."/>
            <w:listItem w:displayText="Recent Insights into Green Nanomedicine: Challenges &amp; Safety Concerns. " w:value="Recent Insights into Green Nanomedicine: Challenges &amp; Safety Concerns. "/>
            <w:listItem w:displayText="Innovation of Smart Pharmaceutical Technology." w:value="Innovation of Smart Pharmaceutical Technology."/>
            <w:listItem w:displayText="Optimal Interprofessional Clinical Learning Environment." w:value="Optimal Interprofessional Clinical Learning Environment."/>
            <w:listItem w:displayText="Adapting Clinical Pharmacy Staffing Models during the Covid-19 Pandemic: Lessons Learned and Considerations for Future Planning." w:value="Adapting Clinical Pharmacy Staffing Models during the Covid-19 Pandemic: Lessons Learned and Considerations for Future Planning."/>
            <w:listItem w:displayText="Covid-19 Pandemic: Ethical Challenges of Health Care." w:value="Covid-19 Pandemic: Ethical Challenges of Health Care."/>
            <w:listItem w:displayText="Research Ethics and Covid-19: Modifications and Altered Policies." w:value="Research Ethics and Covid-19: Modifications and Altered Policies."/>
            <w:listItem w:displayText="Antibiotics: Resistance and Persistence." w:value="Antibiotics: Resistance and Persistence."/>
            <w:listItem w:displayText="Covid- 19: Immunology, Treatment and Prevention." w:value="Covid- 19: Immunology, Treatment and Prevention."/>
            <w:listItem w:displayText="Microbiome in Health and Disease." w:value="Microbiome in Health and Disease."/>
            <w:listItem w:displayText="Emerging Infections and Immune Mediated Diseases." w:value="Emerging Infections and Immune Mediated Diseases."/>
            <w:listItem w:displayText="Alternative Medicine Advanced and Current Research." w:value="Alternative Medicine Advanced and Current Research."/>
            <w:listItem w:displayText="Natural Products managing Emerging and Chronic diseases." w:value="Natural Products managing Emerging and Chronic diseases."/>
            <w:listItem w:displayText="New Perspectives and Advances in Pharmacotherapy (Cardiovascular, Nephrology, Gastroenterology, Endocrinology, Respiratory System, Neurology and Neurodegenerative Diseases)." w:value="New Perspectives and Advances in Pharmacotherapy (Cardiovascular, Nephrology, Gastroenterology, Endocrinology, Respiratory System, Neurology and Neurodegenerative Diseases)."/>
            <w:listItem w:displayText="Bioinformatics in Pharmaceutical Sciences." w:value="Bioinformatics in Pharmaceutical Sciences."/>
          </w:dropDownList>
        </w:sdtPr>
        <w:sdtEndPr/>
        <w:sdtContent>
          <w:r w:rsidRPr="00BD42CA">
            <w:rPr>
              <w:rStyle w:val="PlaceholderText"/>
            </w:rPr>
            <w:t>Choose an item.</w:t>
          </w:r>
        </w:sdtContent>
      </w:sdt>
    </w:p>
    <w:sdt>
      <w:sdtPr>
        <w:rPr>
          <w:rStyle w:val="Heading1Char"/>
          <w:rFonts w:eastAsiaTheme="minorHAnsi"/>
          <w:sz w:val="28"/>
          <w:szCs w:val="28"/>
        </w:rPr>
        <w:id w:val="-237254178"/>
        <w:placeholder>
          <w:docPart w:val="78FA0EA9B135421AB467852D0D6194E1"/>
        </w:placeholder>
        <w:showingPlcHdr/>
      </w:sdtPr>
      <w:sdtEndPr>
        <w:rPr>
          <w:rStyle w:val="DefaultParagraphFont"/>
          <w:rFonts w:asciiTheme="minorHAnsi" w:hAnsiTheme="minorHAnsi" w:cstheme="minorBidi"/>
          <w:b w:val="0"/>
          <w:bCs w:val="0"/>
        </w:rPr>
      </w:sdtEndPr>
      <w:sdtContent>
        <w:p w14:paraId="68F7184B" w14:textId="21C58D04" w:rsidR="001648E1" w:rsidRPr="004250F0" w:rsidRDefault="00D57B8D" w:rsidP="001648E1">
          <w:pPr>
            <w:bidi w:val="0"/>
            <w:spacing w:before="120" w:after="120" w:line="360" w:lineRule="auto"/>
            <w:jc w:val="center"/>
            <w:rPr>
              <w:sz w:val="28"/>
              <w:szCs w:val="28"/>
            </w:rPr>
          </w:pPr>
          <w:r w:rsidRPr="004250F0">
            <w:rPr>
              <w:rStyle w:val="PlaceholderText"/>
              <w:sz w:val="28"/>
              <w:szCs w:val="28"/>
            </w:rPr>
            <w:t>Click here to enter Title</w:t>
          </w:r>
        </w:p>
      </w:sdtContent>
    </w:sdt>
    <w:p w14:paraId="6A6BE1D1" w14:textId="77777777" w:rsidR="0074262B" w:rsidRDefault="0074262B" w:rsidP="0074262B">
      <w:pPr>
        <w:bidi w:val="0"/>
        <w:spacing w:after="0"/>
      </w:pPr>
    </w:p>
    <w:sdt>
      <w:sdtPr>
        <w:rPr>
          <w:rStyle w:val="Heading2Char"/>
          <w:rFonts w:asciiTheme="majorBidi" w:hAnsiTheme="majorBidi"/>
          <w:sz w:val="24"/>
          <w:szCs w:val="24"/>
        </w:rPr>
        <w:id w:val="-2006116847"/>
        <w:placeholder>
          <w:docPart w:val="9D1436B240A74EA58849B2BF991B681B"/>
        </w:placeholder>
        <w:showingPlcHdr/>
      </w:sdtPr>
      <w:sdtEndPr>
        <w:rPr>
          <w:rStyle w:val="DefaultParagraphFont"/>
          <w:rFonts w:eastAsiaTheme="minorHAnsi" w:cstheme="minorBidi"/>
          <w:b w:val="0"/>
          <w:bCs w:val="0"/>
          <w:color w:val="auto"/>
        </w:rPr>
      </w:sdtEndPr>
      <w:sdtContent>
        <w:p w14:paraId="47C2F055" w14:textId="77777777" w:rsidR="0074262B" w:rsidRPr="00D57B8D" w:rsidRDefault="0074262B" w:rsidP="0074262B">
          <w:pPr>
            <w:bidi w:val="0"/>
            <w:spacing w:after="0"/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D57B8D">
            <w:rPr>
              <w:rStyle w:val="Style2Char"/>
              <w:rFonts w:asciiTheme="majorBidi" w:eastAsiaTheme="minorHAnsi" w:hAnsiTheme="majorBidi" w:cstheme="majorBidi"/>
            </w:rPr>
            <w:t>Click here to enter Authors’ name</w:t>
          </w:r>
        </w:p>
      </w:sdtContent>
    </w:sdt>
    <w:sdt>
      <w:sdtPr>
        <w:rPr>
          <w:rStyle w:val="Heading3Char"/>
          <w:rFonts w:asciiTheme="majorBidi" w:hAnsiTheme="majorBidi"/>
          <w:i/>
          <w:iCs/>
          <w:sz w:val="24"/>
          <w:szCs w:val="24"/>
        </w:rPr>
        <w:id w:val="-1215660038"/>
        <w:placeholder>
          <w:docPart w:val="95FD5B699E9D405B8E9903BDDA2148D1"/>
        </w:placeholder>
        <w:showingPlcHdr/>
      </w:sdtPr>
      <w:sdtEndPr>
        <w:rPr>
          <w:rStyle w:val="DefaultParagraphFont"/>
          <w:rFonts w:eastAsiaTheme="minorHAnsi" w:cstheme="minorBidi"/>
          <w:b w:val="0"/>
          <w:bCs w:val="0"/>
          <w:color w:val="auto"/>
        </w:rPr>
      </w:sdtEndPr>
      <w:sdtContent>
        <w:p w14:paraId="1C8ACBD1" w14:textId="77777777" w:rsidR="0074262B" w:rsidRPr="00D57B8D" w:rsidRDefault="0074262B" w:rsidP="00F26026">
          <w:pPr>
            <w:bidi w:val="0"/>
            <w:spacing w:after="0"/>
            <w:jc w:val="center"/>
            <w:rPr>
              <w:rFonts w:asciiTheme="majorBidi" w:hAnsiTheme="majorBidi" w:cstheme="majorBidi"/>
              <w:i/>
              <w:iCs/>
              <w:sz w:val="24"/>
              <w:szCs w:val="24"/>
            </w:rPr>
          </w:pPr>
          <w:r w:rsidRPr="00D57B8D">
            <w:rPr>
              <w:rStyle w:val="Style2Char"/>
              <w:rFonts w:eastAsiaTheme="minorHAnsi"/>
              <w:i/>
              <w:iCs/>
            </w:rPr>
            <w:t>Click here to enter Authors’ affiliations</w:t>
          </w:r>
        </w:p>
      </w:sdtContent>
    </w:sdt>
    <w:p w14:paraId="13B9C9B9" w14:textId="77777777" w:rsidR="00832184" w:rsidRDefault="00832184" w:rsidP="00832184">
      <w:pPr>
        <w:bidi w:val="0"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14:paraId="597C8BE8" w14:textId="77777777" w:rsidR="0074262B" w:rsidRDefault="0074262B" w:rsidP="0074262B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74262B">
        <w:rPr>
          <w:rFonts w:asciiTheme="majorBidi" w:hAnsiTheme="majorBidi" w:cstheme="majorBidi"/>
          <w:b/>
          <w:bCs/>
          <w:sz w:val="28"/>
          <w:szCs w:val="28"/>
          <w:lang w:bidi="ar-EG"/>
        </w:rPr>
        <w:t>Abstract:</w:t>
      </w:r>
      <w:bookmarkStart w:id="0" w:name="_GoBack"/>
      <w:bookmarkEnd w:id="0"/>
    </w:p>
    <w:sdt>
      <w:sdtPr>
        <w:rPr>
          <w:rFonts w:asciiTheme="majorBidi" w:hAnsiTheme="majorBidi" w:cstheme="majorBidi"/>
          <w:sz w:val="24"/>
          <w:szCs w:val="24"/>
          <w:lang w:bidi="ar-EG"/>
        </w:rPr>
        <w:id w:val="1330410691"/>
        <w:placeholder>
          <w:docPart w:val="DefaultPlaceholder_1082065158"/>
        </w:placeholder>
        <w:showingPlcHdr/>
      </w:sdtPr>
      <w:sdtEndPr/>
      <w:sdtContent>
        <w:p w14:paraId="1A102AFC" w14:textId="77777777" w:rsidR="0074262B" w:rsidRPr="00061DDE" w:rsidRDefault="00F26026" w:rsidP="00F26026">
          <w:pPr>
            <w:bidi w:val="0"/>
            <w:rPr>
              <w:rFonts w:asciiTheme="majorBidi" w:hAnsiTheme="majorBidi" w:cstheme="majorBidi"/>
              <w:sz w:val="24"/>
              <w:szCs w:val="24"/>
              <w:lang w:bidi="ar-EG"/>
            </w:rPr>
          </w:pPr>
          <w:r w:rsidRPr="00061DDE">
            <w:rPr>
              <w:rStyle w:val="PlaceholderText"/>
              <w:sz w:val="24"/>
              <w:szCs w:val="24"/>
            </w:rPr>
            <w:t>Click here to enter text.</w:t>
          </w:r>
        </w:p>
      </w:sdtContent>
    </w:sdt>
    <w:p w14:paraId="794DC801" w14:textId="77777777" w:rsidR="0074262B" w:rsidRDefault="0074262B" w:rsidP="0074262B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37FED2FD" w14:textId="17919776" w:rsidR="0074262B" w:rsidRDefault="0074262B" w:rsidP="0074262B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476C4B94" w14:textId="209C5212" w:rsidR="00D57B8D" w:rsidRDefault="00D57B8D" w:rsidP="00D57B8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28054632" w14:textId="6D62B4D8" w:rsidR="00D57B8D" w:rsidRDefault="00D57B8D" w:rsidP="00D57B8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7EC0A3A6" w14:textId="3F5307C6" w:rsidR="00D57B8D" w:rsidRDefault="00D57B8D" w:rsidP="00D57B8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6F5E0321" w14:textId="04AAFEC8" w:rsidR="00D57B8D" w:rsidRDefault="00D57B8D" w:rsidP="00D57B8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2EFCE073" w14:textId="363B728C" w:rsidR="00D57B8D" w:rsidRDefault="00D57B8D" w:rsidP="00D57B8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21A62560" w14:textId="7DF49668" w:rsidR="00D57B8D" w:rsidRDefault="00D57B8D" w:rsidP="00D57B8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2B3B1F60" w14:textId="162F68A4" w:rsidR="00D57B8D" w:rsidRDefault="00D57B8D" w:rsidP="00D57B8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33CE08FC" w14:textId="77777777" w:rsidR="00D57B8D" w:rsidRDefault="00D57B8D" w:rsidP="00D57B8D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45F0FADE" w14:textId="77777777" w:rsidR="0074262B" w:rsidRPr="0074262B" w:rsidRDefault="0074262B" w:rsidP="0074262B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74262B">
        <w:rPr>
          <w:rFonts w:asciiTheme="majorBidi" w:hAnsiTheme="majorBidi" w:cstheme="majorBidi"/>
          <w:b/>
          <w:bCs/>
          <w:sz w:val="28"/>
          <w:szCs w:val="28"/>
          <w:lang w:bidi="ar-EG"/>
        </w:rPr>
        <w:t>Keywords:</w:t>
      </w:r>
    </w:p>
    <w:p w14:paraId="48D4F103" w14:textId="77777777" w:rsidR="0074262B" w:rsidRDefault="00BB110B" w:rsidP="0074262B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sdt>
        <w:sdtPr>
          <w:rPr>
            <w:rStyle w:val="Style2Char"/>
            <w:rFonts w:eastAsiaTheme="minorHAnsi"/>
          </w:rPr>
          <w:id w:val="-1923179669"/>
          <w:placeholder>
            <w:docPart w:val="8727B5D3A2AF4F92996B2960F786B325"/>
          </w:placeholder>
          <w:showingPlcHdr/>
        </w:sdtPr>
        <w:sdtEndPr>
          <w:rPr>
            <w:rStyle w:val="DefaultParagraphFont"/>
            <w:rFonts w:asciiTheme="minorHAnsi" w:hAnsiTheme="minorHAnsi" w:cstheme="minorBidi"/>
            <w:b/>
            <w:bCs/>
            <w:sz w:val="22"/>
            <w:szCs w:val="22"/>
          </w:rPr>
        </w:sdtEndPr>
        <w:sdtContent>
          <w:r w:rsidR="0074262B" w:rsidRPr="00211296">
            <w:rPr>
              <w:rStyle w:val="Style2Char"/>
              <w:rFonts w:eastAsiaTheme="minorHAnsi"/>
            </w:rPr>
            <w:t>Click here to enter Keywords</w:t>
          </w:r>
        </w:sdtContent>
      </w:sdt>
    </w:p>
    <w:p w14:paraId="2C2EDC2E" w14:textId="77777777" w:rsidR="0074262B" w:rsidRDefault="0074262B" w:rsidP="0074262B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</w:p>
    <w:p w14:paraId="1CC18D41" w14:textId="77777777" w:rsidR="001648E1" w:rsidRDefault="001648E1" w:rsidP="001648E1">
      <w:pPr>
        <w:spacing w:before="120" w:after="120" w:line="360" w:lineRule="auto"/>
        <w:jc w:val="center"/>
        <w:rPr>
          <w:rStyle w:val="Heading1Char"/>
          <w:rFonts w:eastAsiaTheme="minorHAnsi"/>
          <w:lang w:bidi="ar-EG"/>
        </w:rPr>
      </w:pPr>
    </w:p>
    <w:p w14:paraId="4854C776" w14:textId="77777777" w:rsidR="00832184" w:rsidRPr="00832184" w:rsidRDefault="00832184" w:rsidP="001648E1">
      <w:pPr>
        <w:bidi w:val="0"/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sectPr w:rsidR="00832184" w:rsidRPr="00832184" w:rsidSect="00CE1360">
      <w:headerReference w:type="default" r:id="rId6"/>
      <w:pgSz w:w="11906" w:h="16838"/>
      <w:pgMar w:top="218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95579" w14:textId="77777777" w:rsidR="00BB110B" w:rsidRDefault="00BB110B" w:rsidP="004271D6">
      <w:pPr>
        <w:spacing w:after="0" w:line="240" w:lineRule="auto"/>
      </w:pPr>
      <w:r>
        <w:separator/>
      </w:r>
    </w:p>
  </w:endnote>
  <w:endnote w:type="continuationSeparator" w:id="0">
    <w:p w14:paraId="4EEF7D4E" w14:textId="77777777" w:rsidR="00BB110B" w:rsidRDefault="00BB110B" w:rsidP="0042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6B59C" w14:textId="77777777" w:rsidR="00BB110B" w:rsidRDefault="00BB110B" w:rsidP="004271D6">
      <w:pPr>
        <w:spacing w:after="0" w:line="240" w:lineRule="auto"/>
      </w:pPr>
      <w:r>
        <w:separator/>
      </w:r>
    </w:p>
  </w:footnote>
  <w:footnote w:type="continuationSeparator" w:id="0">
    <w:p w14:paraId="55DD0180" w14:textId="77777777" w:rsidR="00BB110B" w:rsidRDefault="00BB110B" w:rsidP="0042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5E46C" w14:textId="00027442" w:rsidR="0074262B" w:rsidRDefault="003107CD" w:rsidP="004271D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3BF78C" wp14:editId="42B58622">
          <wp:simplePos x="0" y="0"/>
          <wp:positionH relativeFrom="margin">
            <wp:posOffset>-962025</wp:posOffset>
          </wp:positionH>
          <wp:positionV relativeFrom="page">
            <wp:posOffset>76200</wp:posOffset>
          </wp:positionV>
          <wp:extent cx="7105650" cy="1131570"/>
          <wp:effectExtent l="0" t="0" r="0" b="0"/>
          <wp:wrapSquare wrapText="bothSides"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28DA9A" w14:textId="22A71CA4" w:rsidR="0074262B" w:rsidRDefault="00742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D6"/>
    <w:rsid w:val="00051D4B"/>
    <w:rsid w:val="00061DDE"/>
    <w:rsid w:val="000E32AC"/>
    <w:rsid w:val="001648E1"/>
    <w:rsid w:val="001C534A"/>
    <w:rsid w:val="003107CD"/>
    <w:rsid w:val="00412B6D"/>
    <w:rsid w:val="004250F0"/>
    <w:rsid w:val="004271D6"/>
    <w:rsid w:val="0074262B"/>
    <w:rsid w:val="00785435"/>
    <w:rsid w:val="00832184"/>
    <w:rsid w:val="009624D9"/>
    <w:rsid w:val="009B64A2"/>
    <w:rsid w:val="00A05259"/>
    <w:rsid w:val="00B6147B"/>
    <w:rsid w:val="00BB110B"/>
    <w:rsid w:val="00BC112A"/>
    <w:rsid w:val="00BE645C"/>
    <w:rsid w:val="00C128A4"/>
    <w:rsid w:val="00CA2948"/>
    <w:rsid w:val="00CE1360"/>
    <w:rsid w:val="00D57B8D"/>
    <w:rsid w:val="00E94C6F"/>
    <w:rsid w:val="00EF3328"/>
    <w:rsid w:val="00F045B4"/>
    <w:rsid w:val="00F26026"/>
    <w:rsid w:val="00F3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24A02"/>
  <w15:docId w15:val="{F7FA1480-0695-432F-B892-3B53E97E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648E1"/>
    <w:pPr>
      <w:bidi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6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D6"/>
  </w:style>
  <w:style w:type="paragraph" w:styleId="Footer">
    <w:name w:val="footer"/>
    <w:basedOn w:val="Normal"/>
    <w:link w:val="FooterChar"/>
    <w:uiPriority w:val="99"/>
    <w:unhideWhenUsed/>
    <w:rsid w:val="00427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D6"/>
  </w:style>
  <w:style w:type="paragraph" w:styleId="BalloonText">
    <w:name w:val="Balloon Text"/>
    <w:basedOn w:val="Normal"/>
    <w:link w:val="BalloonTextChar"/>
    <w:uiPriority w:val="99"/>
    <w:semiHidden/>
    <w:unhideWhenUsed/>
    <w:rsid w:val="0042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1D4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648E1"/>
    <w:rPr>
      <w:rFonts w:ascii="Times New Roman" w:eastAsia="Times New Roman" w:hAnsi="Times New Roman" w:cs="Times New Roman"/>
      <w:b/>
      <w:bCs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4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26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74262B"/>
    <w:rPr>
      <w:rFonts w:cstheme="majorBidi"/>
      <w:szCs w:val="28"/>
    </w:rPr>
  </w:style>
  <w:style w:type="paragraph" w:customStyle="1" w:styleId="Style2">
    <w:name w:val="Style2"/>
    <w:basedOn w:val="Normal"/>
    <w:link w:val="Style2Char"/>
    <w:qFormat/>
    <w:rsid w:val="0074262B"/>
    <w:pPr>
      <w:bidi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7426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5ED1E9CF5B40C9951EAE480AB3D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904D-787E-48D1-B414-10EAFB37F4D7}"/>
      </w:docPartPr>
      <w:docPartBody>
        <w:p w:rsidR="00B35685" w:rsidRDefault="00B35685" w:rsidP="00B35685">
          <w:pPr>
            <w:pStyle w:val="505ED1E9CF5B40C9951EAE480AB3D04F3"/>
          </w:pPr>
          <w:r w:rsidRPr="00BD42C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BD646-7EBA-4DD3-95A4-2EC5120AF214}"/>
      </w:docPartPr>
      <w:docPartBody>
        <w:p w:rsidR="00B35685" w:rsidRDefault="00B35685">
          <w:r w:rsidRPr="00522B04">
            <w:rPr>
              <w:rStyle w:val="PlaceholderText"/>
            </w:rPr>
            <w:t>Click here to enter text.</w:t>
          </w:r>
        </w:p>
      </w:docPartBody>
    </w:docPart>
    <w:docPart>
      <w:docPartPr>
        <w:name w:val="78FA0EA9B135421AB467852D0D619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D8F0C-EE92-4EBE-8F41-A00D0F0F48B9}"/>
      </w:docPartPr>
      <w:docPartBody>
        <w:p w:rsidR="00B35685" w:rsidRDefault="00B35685" w:rsidP="00B35685">
          <w:pPr>
            <w:pStyle w:val="78FA0EA9B135421AB467852D0D6194E11"/>
          </w:pPr>
          <w:r w:rsidRPr="0074262B">
            <w:rPr>
              <w:rStyle w:val="PlaceholderText"/>
              <w:sz w:val="32"/>
              <w:szCs w:val="32"/>
            </w:rPr>
            <w:t>Click here to enter Title</w:t>
          </w:r>
        </w:p>
      </w:docPartBody>
    </w:docPart>
    <w:docPart>
      <w:docPartPr>
        <w:name w:val="9D1436B240A74EA58849B2BF991B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2F1BE-890F-42D4-B061-3283A8B3DDBB}"/>
      </w:docPartPr>
      <w:docPartBody>
        <w:p w:rsidR="00B35685" w:rsidRDefault="00B35685" w:rsidP="00B35685">
          <w:pPr>
            <w:pStyle w:val="9D1436B240A74EA58849B2BF991B681B1"/>
          </w:pPr>
          <w:r w:rsidRPr="0074262B">
            <w:rPr>
              <w:rStyle w:val="Heading2Char"/>
              <w:rFonts w:asciiTheme="majorBidi" w:hAnsiTheme="majorBidi"/>
              <w:b w:val="0"/>
              <w:bCs w:val="0"/>
              <w:sz w:val="28"/>
              <w:szCs w:val="28"/>
            </w:rPr>
            <w:t>Click here to enter Authors’ name</w:t>
          </w:r>
        </w:p>
      </w:docPartBody>
    </w:docPart>
    <w:docPart>
      <w:docPartPr>
        <w:name w:val="95FD5B699E9D405B8E9903BDDA214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47618-191F-4DC3-89F2-58D23252AFA5}"/>
      </w:docPartPr>
      <w:docPartBody>
        <w:p w:rsidR="00B35685" w:rsidRDefault="00B35685" w:rsidP="00B35685">
          <w:pPr>
            <w:pStyle w:val="95FD5B699E9D405B8E9903BDDA2148D11"/>
          </w:pPr>
          <w:r w:rsidRPr="0074262B">
            <w:rPr>
              <w:rStyle w:val="Heading3Char"/>
              <w:rFonts w:asciiTheme="majorBidi" w:hAnsiTheme="majorBidi"/>
              <w:b w:val="0"/>
              <w:bCs w:val="0"/>
              <w:sz w:val="28"/>
              <w:szCs w:val="28"/>
            </w:rPr>
            <w:t>Click here to enter Authors’ affiliations</w:t>
          </w:r>
        </w:p>
      </w:docPartBody>
    </w:docPart>
    <w:docPart>
      <w:docPartPr>
        <w:name w:val="8727B5D3A2AF4F92996B2960F786B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5455A-A96D-424F-99E5-B2A30EC827C0}"/>
      </w:docPartPr>
      <w:docPartBody>
        <w:p w:rsidR="00B35685" w:rsidRDefault="00B35685" w:rsidP="00B35685">
          <w:pPr>
            <w:pStyle w:val="8727B5D3A2AF4F92996B2960F786B325"/>
          </w:pPr>
          <w:r w:rsidRPr="00211296">
            <w:rPr>
              <w:rStyle w:val="Style2Char"/>
              <w:rFonts w:eastAsiaTheme="minorEastAsia"/>
            </w:rPr>
            <w:t>Click here to enter Keywords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68"/>
    <w:rsid w:val="00217671"/>
    <w:rsid w:val="0050792F"/>
    <w:rsid w:val="00730968"/>
    <w:rsid w:val="00A622A6"/>
    <w:rsid w:val="00B250A4"/>
    <w:rsid w:val="00B35685"/>
    <w:rsid w:val="00F6616B"/>
    <w:rsid w:val="00F7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6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6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68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356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68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505ED1E9CF5B40C9951EAE480AB3D04F3">
    <w:name w:val="505ED1E9CF5B40C9951EAE480AB3D04F3"/>
    <w:rsid w:val="00B35685"/>
    <w:pPr>
      <w:bidi/>
    </w:pPr>
    <w:rPr>
      <w:rFonts w:eastAsiaTheme="minorHAnsi"/>
    </w:rPr>
  </w:style>
  <w:style w:type="paragraph" w:customStyle="1" w:styleId="78FA0EA9B135421AB467852D0D6194E11">
    <w:name w:val="78FA0EA9B135421AB467852D0D6194E11"/>
    <w:rsid w:val="00B35685"/>
    <w:pPr>
      <w:bidi/>
    </w:pPr>
    <w:rPr>
      <w:rFonts w:eastAsiaTheme="minorHAnsi"/>
    </w:rPr>
  </w:style>
  <w:style w:type="paragraph" w:customStyle="1" w:styleId="9D1436B240A74EA58849B2BF991B681B1">
    <w:name w:val="9D1436B240A74EA58849B2BF991B681B1"/>
    <w:rsid w:val="00B35685"/>
    <w:pPr>
      <w:bidi/>
    </w:pPr>
    <w:rPr>
      <w:rFonts w:eastAsiaTheme="minorHAnsi"/>
    </w:rPr>
  </w:style>
  <w:style w:type="paragraph" w:customStyle="1" w:styleId="95FD5B699E9D405B8E9903BDDA2148D11">
    <w:name w:val="95FD5B699E9D405B8E9903BDDA2148D11"/>
    <w:rsid w:val="00B35685"/>
    <w:pPr>
      <w:bidi/>
    </w:pPr>
    <w:rPr>
      <w:rFonts w:eastAsiaTheme="minorHAnsi"/>
    </w:rPr>
  </w:style>
  <w:style w:type="paragraph" w:customStyle="1" w:styleId="Style2">
    <w:name w:val="Style2"/>
    <w:basedOn w:val="Normal"/>
    <w:link w:val="Style2Char"/>
    <w:qFormat/>
    <w:rsid w:val="00B35685"/>
    <w:pPr>
      <w:bidi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B35685"/>
    <w:rPr>
      <w:rFonts w:ascii="Times New Roman" w:eastAsia="Times New Roman" w:hAnsi="Times New Roman" w:cs="Times New Roman"/>
      <w:sz w:val="24"/>
      <w:szCs w:val="24"/>
    </w:rPr>
  </w:style>
  <w:style w:type="paragraph" w:customStyle="1" w:styleId="8727B5D3A2AF4F92996B2960F786B325">
    <w:name w:val="8727B5D3A2AF4F92996B2960F786B325"/>
    <w:rsid w:val="00B3568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Microsoft account</cp:lastModifiedBy>
  <cp:revision>6</cp:revision>
  <dcterms:created xsi:type="dcterms:W3CDTF">2022-01-19T11:33:00Z</dcterms:created>
  <dcterms:modified xsi:type="dcterms:W3CDTF">2022-01-19T11:36:00Z</dcterms:modified>
</cp:coreProperties>
</file>